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12A94" w14:textId="77777777" w:rsidR="00AF3489" w:rsidRDefault="00AF3489" w:rsidP="00AF3489">
      <w:pPr>
        <w:jc w:val="center"/>
        <w:rPr>
          <w:color w:val="808080" w:themeColor="background1" w:themeShade="80"/>
          <w:sz w:val="60"/>
          <w:szCs w:val="60"/>
        </w:rPr>
      </w:pPr>
      <w:bookmarkStart w:id="0" w:name="_Toc409615523"/>
    </w:p>
    <w:p w14:paraId="20AB63AF" w14:textId="77777777" w:rsidR="00AF3489" w:rsidRDefault="00AF3489" w:rsidP="00AF3489">
      <w:pPr>
        <w:jc w:val="center"/>
        <w:rPr>
          <w:color w:val="808080" w:themeColor="background1" w:themeShade="80"/>
          <w:sz w:val="60"/>
          <w:szCs w:val="60"/>
        </w:rPr>
      </w:pPr>
      <w:r>
        <w:rPr>
          <w:noProof/>
        </w:rPr>
        <w:drawing>
          <wp:inline distT="0" distB="0" distL="0" distR="0" wp14:anchorId="4519E579" wp14:editId="0D85289A">
            <wp:extent cx="4343400" cy="1555921"/>
            <wp:effectExtent l="0" t="0" r="0" b="635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4343400" cy="1555921"/>
                    </a:xfrm>
                    <a:prstGeom prst="rect">
                      <a:avLst/>
                    </a:prstGeom>
                  </pic:spPr>
                </pic:pic>
              </a:graphicData>
            </a:graphic>
          </wp:inline>
        </w:drawing>
      </w:r>
    </w:p>
    <w:p w14:paraId="6A1BE40C" w14:textId="77777777" w:rsidR="00AF3489" w:rsidRDefault="00AF3489" w:rsidP="00AF3489">
      <w:pPr>
        <w:jc w:val="center"/>
        <w:rPr>
          <w:color w:val="808080" w:themeColor="background1" w:themeShade="80"/>
          <w:sz w:val="60"/>
          <w:szCs w:val="60"/>
        </w:rPr>
      </w:pPr>
    </w:p>
    <w:p w14:paraId="4B089865" w14:textId="77777777" w:rsidR="00AF3489" w:rsidRDefault="00AF3489" w:rsidP="00AF3489">
      <w:pPr>
        <w:jc w:val="center"/>
        <w:rPr>
          <w:color w:val="808080" w:themeColor="background1" w:themeShade="80"/>
          <w:sz w:val="60"/>
          <w:szCs w:val="60"/>
        </w:rPr>
      </w:pPr>
    </w:p>
    <w:p w14:paraId="58B88262" w14:textId="2DDDFCF4" w:rsidR="00B36A5C" w:rsidRPr="00AF3489" w:rsidRDefault="00AF3489" w:rsidP="00AF3489">
      <w:pPr>
        <w:jc w:val="center"/>
        <w:rPr>
          <w:caps/>
          <w:color w:val="A6A6A6" w:themeColor="background1" w:themeShade="A6"/>
          <w:sz w:val="80"/>
          <w:szCs w:val="80"/>
        </w:rPr>
      </w:pPr>
      <w:r>
        <w:rPr>
          <w:caps/>
          <w:color w:val="A6A6A6" w:themeColor="background1" w:themeShade="A6"/>
          <w:sz w:val="80"/>
          <w:szCs w:val="80"/>
        </w:rPr>
        <w:t>EXERCISE</w:t>
      </w:r>
      <w:r w:rsidRPr="005D2B3D">
        <w:rPr>
          <w:caps/>
          <w:color w:val="A6A6A6" w:themeColor="background1" w:themeShade="A6"/>
          <w:sz w:val="80"/>
          <w:szCs w:val="80"/>
        </w:rPr>
        <w:t xml:space="preserve"> Template</w:t>
      </w:r>
      <w:r w:rsidRPr="002B46A7">
        <w:rPr>
          <w:caps/>
          <w:noProof/>
          <w:color w:val="A6A6A6" w:themeColor="background1" w:themeShade="A6"/>
          <w:sz w:val="80"/>
          <w:szCs w:val="80"/>
        </w:rPr>
        <mc:AlternateContent>
          <mc:Choice Requires="wps">
            <w:drawing>
              <wp:anchor distT="0" distB="0" distL="114300" distR="114300" simplePos="0" relativeHeight="251659264" behindDoc="0" locked="0" layoutInCell="1" allowOverlap="1" wp14:anchorId="48736706" wp14:editId="0E442B2C">
                <wp:simplePos x="0" y="0"/>
                <wp:positionH relativeFrom="margin">
                  <wp:posOffset>-914400</wp:posOffset>
                </wp:positionH>
                <wp:positionV relativeFrom="margin">
                  <wp:posOffset>8225155</wp:posOffset>
                </wp:positionV>
                <wp:extent cx="7772400" cy="914400"/>
                <wp:effectExtent l="0" t="0" r="0" b="0"/>
                <wp:wrapNone/>
                <wp:docPr id="7" name="Rectangle 7"/>
                <wp:cNvGraphicFramePr/>
                <a:graphic xmlns:a="http://schemas.openxmlformats.org/drawingml/2006/main">
                  <a:graphicData uri="http://schemas.microsoft.com/office/word/2010/wordprocessingShape">
                    <wps:wsp>
                      <wps:cNvSpPr/>
                      <wps:spPr>
                        <a:xfrm>
                          <a:off x="0" y="0"/>
                          <a:ext cx="7772400" cy="914400"/>
                        </a:xfrm>
                        <a:prstGeom prst="rect">
                          <a:avLst/>
                        </a:prstGeom>
                        <a:solidFill>
                          <a:srgbClr val="3469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2EE61" id="Rectangle 7" o:spid="_x0000_s1026" style="position:absolute;margin-left:-1in;margin-top:647.65pt;width:612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" fillcolor="#3469b3" stroked="f" strokeweight="1pt">
                <w10:wrap anchorx="margin" anchory="margin"/>
              </v:rect>
            </w:pict>
          </mc:Fallback>
        </mc:AlternateContent>
      </w:r>
      <w:r w:rsidRPr="002B46A7">
        <w:rPr>
          <w:caps/>
          <w:noProof/>
          <w:color w:val="A6A6A6" w:themeColor="background1" w:themeShade="A6"/>
          <w:sz w:val="80"/>
          <w:szCs w:val="80"/>
        </w:rPr>
        <mc:AlternateContent>
          <mc:Choice Requires="wps">
            <w:drawing>
              <wp:anchor distT="0" distB="0" distL="114300" distR="114300" simplePos="0" relativeHeight="251660288" behindDoc="0" locked="0" layoutInCell="1" allowOverlap="1" wp14:anchorId="6838F03A" wp14:editId="6B64D894">
                <wp:simplePos x="0" y="0"/>
                <wp:positionH relativeFrom="margin">
                  <wp:posOffset>-914400</wp:posOffset>
                </wp:positionH>
                <wp:positionV relativeFrom="margin">
                  <wp:posOffset>8158811</wp:posOffset>
                </wp:positionV>
                <wp:extent cx="7772400" cy="91440"/>
                <wp:effectExtent l="0" t="0" r="0" b="3810"/>
                <wp:wrapNone/>
                <wp:docPr id="8" name="Rectangle 8"/>
                <wp:cNvGraphicFramePr/>
                <a:graphic xmlns:a="http://schemas.openxmlformats.org/drawingml/2006/main">
                  <a:graphicData uri="http://schemas.microsoft.com/office/word/2010/wordprocessingShape">
                    <wps:wsp>
                      <wps:cNvSpPr/>
                      <wps:spPr>
                        <a:xfrm>
                          <a:off x="0" y="0"/>
                          <a:ext cx="7772400" cy="914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B8E39" id="Rectangle 8" o:spid="_x0000_s1026" style="position:absolute;margin-left:-1in;margin-top:642.45pt;width:612pt;height:7.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" fillcolor="#d8d8d8 [2732]" stroked="f" strokeweight="1pt">
                <w10:wrap anchorx="margin" anchory="margin"/>
              </v:rect>
            </w:pict>
          </mc:Fallback>
        </mc:AlternateContent>
      </w:r>
    </w:p>
    <w:p w14:paraId="1A81CF4B" w14:textId="3DF930C0" w:rsidR="00B36A5C" w:rsidRDefault="00B36A5C" w:rsidP="002C363F">
      <w:pPr>
        <w:pStyle w:val="Heading1"/>
      </w:pPr>
      <w:r>
        <w:br w:type="page"/>
      </w:r>
    </w:p>
    <w:p w14:paraId="69CFCDFD" w14:textId="77777777" w:rsidR="00B36A5C" w:rsidRDefault="00B36A5C" w:rsidP="00B36A5C">
      <w:pPr>
        <w:pStyle w:val="Heading1"/>
      </w:pPr>
      <w:bookmarkStart w:id="1" w:name="_Toc409617824"/>
      <w:bookmarkStart w:id="2" w:name="_Toc409703250"/>
      <w:bookmarkStart w:id="3" w:name="_Toc409709554"/>
      <w:r>
        <w:lastRenderedPageBreak/>
        <w:t>Template Overview</w:t>
      </w:r>
      <w:bookmarkEnd w:id="1"/>
      <w:bookmarkEnd w:id="2"/>
      <w:bookmarkEnd w:id="3"/>
    </w:p>
    <w:p w14:paraId="2ACD591E" w14:textId="141081F6" w:rsidR="00BB5563" w:rsidRPr="00BB5563" w:rsidRDefault="00BB5563" w:rsidP="00BB5563">
      <w:r w:rsidRPr="00BB5563">
        <w:t>Business continuity and IT disaster recovery plans should not be considered viable unless exercised, and, excluding a real world event, tests are the best form of training for your response and recovery personnel.</w:t>
      </w:r>
    </w:p>
    <w:p w14:paraId="16CE53B3" w14:textId="3325F5A3" w:rsidR="00BB5563" w:rsidRDefault="00B36A5C" w:rsidP="00B36A5C">
      <w:r>
        <w:t xml:space="preserve">The purpose of this </w:t>
      </w:r>
      <w:r w:rsidR="00BB5563">
        <w:t>Exercise</w:t>
      </w:r>
      <w:r>
        <w:t xml:space="preserve"> Template is to </w:t>
      </w:r>
      <w:r w:rsidRPr="00BB5563">
        <w:t>guide you through the development</w:t>
      </w:r>
      <w:r w:rsidR="00BB5563">
        <w:t xml:space="preserve"> </w:t>
      </w:r>
      <w:r w:rsidR="002A0807">
        <w:t xml:space="preserve">and effective execution </w:t>
      </w:r>
      <w:r w:rsidR="00BB5563">
        <w:t>of</w:t>
      </w:r>
      <w:r w:rsidR="00BB5563" w:rsidRPr="00BB5563">
        <w:t xml:space="preserve"> a wide range of business continuity exercises, including developing and documenting exercise plans and objectives, evaluating the results of each exercise against the documented objectives, and documenting lessons learned </w:t>
      </w:r>
      <w:r w:rsidR="002A0807">
        <w:t>(</w:t>
      </w:r>
      <w:r w:rsidR="00BB5563" w:rsidRPr="00BB5563">
        <w:t>Corrective Actions</w:t>
      </w:r>
      <w:r w:rsidR="002A0807">
        <w:t>)</w:t>
      </w:r>
      <w:r w:rsidR="00BB5563" w:rsidRPr="00BB5563">
        <w:t xml:space="preserve"> to ensure they are prioritized, addressed, and completed – not forgotten.</w:t>
      </w:r>
    </w:p>
    <w:p w14:paraId="6C504F92" w14:textId="2082B268" w:rsidR="002A0807" w:rsidRDefault="002A0807" w:rsidP="002A0807">
      <w:r>
        <w:t xml:space="preserve">This fully editable and customizable template jump starts your exercise planning effort by offering a sample structure and guidelines. Edit the template as needed to customize for your organization and unique needs. </w:t>
      </w:r>
    </w:p>
    <w:p w14:paraId="2ABE7EA4" w14:textId="53EAA888" w:rsidR="00B36A5C" w:rsidRPr="002F3602" w:rsidRDefault="00B36A5C" w:rsidP="002A0807">
      <w:pPr>
        <w:rPr>
          <w:sz w:val="10"/>
          <w:szCs w:val="10"/>
        </w:rPr>
      </w:pPr>
    </w:p>
    <w:p w14:paraId="16ED5E97" w14:textId="77777777" w:rsidR="00AF3489" w:rsidRDefault="00AF3489" w:rsidP="00AF3489">
      <w:pPr>
        <w:pStyle w:val="Heading1"/>
      </w:pPr>
      <w:bookmarkStart w:id="4" w:name="_Toc409617825"/>
      <w:bookmarkStart w:id="5" w:name="_Toc409687039"/>
      <w:bookmarkStart w:id="6" w:name="_Toc33884955"/>
      <w:r>
        <w:t>Catalyst Automates Your Program</w:t>
      </w:r>
      <w:bookmarkEnd w:id="4"/>
      <w:bookmarkEnd w:id="5"/>
      <w:bookmarkEnd w:id="6"/>
    </w:p>
    <w:p w14:paraId="2B527C22" w14:textId="77777777" w:rsidR="00AF3489" w:rsidRDefault="00AF3489" w:rsidP="00AF3489">
      <w:r>
        <w:t xml:space="preserve">This template is from Catalyst </w:t>
      </w:r>
      <w:hyperlink r:id="rId10" w:history="1">
        <w:r w:rsidRPr="00AA29D4">
          <w:rPr>
            <w:rStyle w:val="Hyperlink"/>
          </w:rPr>
          <w:t>business continuity software</w:t>
        </w:r>
      </w:hyperlink>
      <w:r>
        <w:t xml:space="preserve">. Please review the last page of this document if you’re interested in learning how your plans can be activated and used in real-time when built in Catalyst. </w:t>
      </w:r>
    </w:p>
    <w:p w14:paraId="1670DD73" w14:textId="77777777" w:rsidR="00AF3489" w:rsidRPr="008249B8" w:rsidRDefault="00AF3489" w:rsidP="00AF3489">
      <w:r w:rsidRPr="00820CC7">
        <w:t>Catalyst provides comprehensive, yet easy to use, business continuity and IT disaster recovery planning functionality to prepare organizations for disruptive incidents. Designed for the global enterprise organization, Catalyst scales to address the needs of any organization – regardless of size, industry, or geography. With Catalyst, business continuity planning is simple, scalable, and actionable – for both the program manager AND end user.</w:t>
      </w:r>
      <w:bookmarkStart w:id="7" w:name="_Hlk528615729"/>
    </w:p>
    <w:p w14:paraId="02EC47FE" w14:textId="77777777" w:rsidR="00AF3489" w:rsidRDefault="00AF3489" w:rsidP="00AF3489">
      <w:pPr>
        <w:pStyle w:val="Heading2"/>
      </w:pPr>
      <w:r w:rsidRPr="00820CC7">
        <w:t xml:space="preserve">NEW FEATURE: </w:t>
      </w:r>
      <w:r>
        <w:t>THE CATALYST PORTAL</w:t>
      </w:r>
    </w:p>
    <w:p w14:paraId="3D928C21" w14:textId="543FFB6E" w:rsidR="00AF3489" w:rsidRDefault="00AF3489" w:rsidP="00AF3489">
      <w:r>
        <w:t xml:space="preserve">Do you struggle with getting employees engaged in business continuity? The Catalyst Portal enables you to easily distribute plans, update contact information, and share the latest about a disruption while leveraging content that’s tailored to each employee. </w:t>
      </w:r>
    </w:p>
    <w:p w14:paraId="359D7FB5" w14:textId="77777777" w:rsidR="008B1C0E" w:rsidRDefault="008B1C0E" w:rsidP="00AF3489"/>
    <w:bookmarkEnd w:id="7"/>
    <w:p w14:paraId="3C5556E4" w14:textId="77777777" w:rsidR="008B1C0E" w:rsidRDefault="008B1C0E" w:rsidP="008B1C0E">
      <w:pPr>
        <w:pStyle w:val="Heading1"/>
      </w:pPr>
      <w:r w:rsidRPr="00C91725">
        <w:t>Ready to Learn More?</w:t>
      </w:r>
    </w:p>
    <w:p w14:paraId="0EE9FE75" w14:textId="77777777" w:rsidR="00AF3489" w:rsidRDefault="00AF3489" w:rsidP="00AF3489">
      <w:r>
        <w:t xml:space="preserve">If you would like to see Catalyst in action, please </w:t>
      </w:r>
      <w:hyperlink r:id="rId11" w:history="1">
        <w:r w:rsidRPr="00CC6D9F">
          <w:rPr>
            <w:rStyle w:val="Hyperlink"/>
            <w:b/>
            <w:bCs/>
          </w:rPr>
          <w:t>book a meeting</w:t>
        </w:r>
      </w:hyperlink>
      <w:r>
        <w:t xml:space="preserve"> with our team.</w:t>
      </w:r>
    </w:p>
    <w:p w14:paraId="2D006288" w14:textId="0BEAFA06" w:rsidR="00B36A5C" w:rsidRDefault="00AF3489" w:rsidP="00AF3489">
      <w:r>
        <w:t xml:space="preserve">We look forward to connecting with you! </w:t>
      </w:r>
      <w:r w:rsidR="00B36A5C">
        <w:br w:type="page"/>
      </w:r>
    </w:p>
    <w:p w14:paraId="31CEC7AB" w14:textId="10CB1E09" w:rsidR="00B36A5C" w:rsidRDefault="00B36A5C" w:rsidP="00B36A5C">
      <w:pPr>
        <w:pStyle w:val="Heading1"/>
      </w:pPr>
      <w:bookmarkStart w:id="8" w:name="_Toc409617828"/>
      <w:bookmarkStart w:id="9" w:name="_Toc409703254"/>
      <w:bookmarkStart w:id="10" w:name="_Toc409709557"/>
      <w:r>
        <w:lastRenderedPageBreak/>
        <w:t>Contents</w:t>
      </w:r>
      <w:bookmarkEnd w:id="8"/>
      <w:bookmarkEnd w:id="9"/>
      <w:bookmarkEnd w:id="10"/>
    </w:p>
    <w:p w14:paraId="33DF757C" w14:textId="7AAFCAFF" w:rsidR="00FC3453" w:rsidRDefault="00B36A5C">
      <w:pPr>
        <w:pStyle w:val="TOC1"/>
        <w:rPr>
          <w:rFonts w:asciiTheme="minorHAnsi" w:eastAsiaTheme="minorEastAsia" w:hAnsiTheme="minorHAnsi" w:cstheme="minorBidi"/>
          <w:noProof/>
          <w:color w:val="auto"/>
          <w:sz w:val="22"/>
          <w:szCs w:val="22"/>
        </w:rPr>
      </w:pPr>
      <w:r>
        <w:fldChar w:fldCharType="begin"/>
      </w:r>
      <w:r>
        <w:instrText xml:space="preserve"> TOC \o "1-2" \h \z \u </w:instrText>
      </w:r>
      <w:r>
        <w:fldChar w:fldCharType="separate"/>
      </w:r>
      <w:hyperlink w:anchor="_Toc409709558" w:history="1">
        <w:r w:rsidR="00FC3453" w:rsidRPr="00B91DC9">
          <w:rPr>
            <w:rStyle w:val="Hyperlink"/>
            <w:noProof/>
          </w:rPr>
          <w:t>Cover Page</w:t>
        </w:r>
        <w:r w:rsidR="00FC3453">
          <w:rPr>
            <w:noProof/>
            <w:webHidden/>
          </w:rPr>
          <w:tab/>
        </w:r>
        <w:r w:rsidR="00FC3453">
          <w:rPr>
            <w:noProof/>
            <w:webHidden/>
          </w:rPr>
          <w:fldChar w:fldCharType="begin"/>
        </w:r>
        <w:r w:rsidR="00FC3453">
          <w:rPr>
            <w:noProof/>
            <w:webHidden/>
          </w:rPr>
          <w:instrText xml:space="preserve"> PAGEREF _Toc409709558 \h </w:instrText>
        </w:r>
        <w:r w:rsidR="00FC3453">
          <w:rPr>
            <w:noProof/>
            <w:webHidden/>
          </w:rPr>
        </w:r>
        <w:r w:rsidR="00FC3453">
          <w:rPr>
            <w:noProof/>
            <w:webHidden/>
          </w:rPr>
          <w:fldChar w:fldCharType="separate"/>
        </w:r>
        <w:r w:rsidR="00FC3453">
          <w:rPr>
            <w:noProof/>
            <w:webHidden/>
          </w:rPr>
          <w:t>4</w:t>
        </w:r>
        <w:r w:rsidR="00FC3453">
          <w:rPr>
            <w:noProof/>
            <w:webHidden/>
          </w:rPr>
          <w:fldChar w:fldCharType="end"/>
        </w:r>
      </w:hyperlink>
    </w:p>
    <w:p w14:paraId="1EAAD48A" w14:textId="77777777" w:rsidR="00FC3453" w:rsidRDefault="00254B22">
      <w:pPr>
        <w:pStyle w:val="TOC1"/>
        <w:rPr>
          <w:rFonts w:asciiTheme="minorHAnsi" w:eastAsiaTheme="minorEastAsia" w:hAnsiTheme="minorHAnsi" w:cstheme="minorBidi"/>
          <w:noProof/>
          <w:color w:val="auto"/>
          <w:sz w:val="22"/>
          <w:szCs w:val="22"/>
        </w:rPr>
      </w:pPr>
      <w:hyperlink w:anchor="_Toc409709559" w:history="1">
        <w:r w:rsidR="00FC3453" w:rsidRPr="00B91DC9">
          <w:rPr>
            <w:rStyle w:val="Hyperlink"/>
            <w:noProof/>
          </w:rPr>
          <w:t>Introduction</w:t>
        </w:r>
        <w:r w:rsidR="00FC3453">
          <w:rPr>
            <w:noProof/>
            <w:webHidden/>
          </w:rPr>
          <w:tab/>
        </w:r>
        <w:r w:rsidR="00FC3453">
          <w:rPr>
            <w:noProof/>
            <w:webHidden/>
          </w:rPr>
          <w:fldChar w:fldCharType="begin"/>
        </w:r>
        <w:r w:rsidR="00FC3453">
          <w:rPr>
            <w:noProof/>
            <w:webHidden/>
          </w:rPr>
          <w:instrText xml:space="preserve"> PAGEREF _Toc409709559 \h </w:instrText>
        </w:r>
        <w:r w:rsidR="00FC3453">
          <w:rPr>
            <w:noProof/>
            <w:webHidden/>
          </w:rPr>
        </w:r>
        <w:r w:rsidR="00FC3453">
          <w:rPr>
            <w:noProof/>
            <w:webHidden/>
          </w:rPr>
          <w:fldChar w:fldCharType="separate"/>
        </w:r>
        <w:r w:rsidR="00FC3453">
          <w:rPr>
            <w:noProof/>
            <w:webHidden/>
          </w:rPr>
          <w:t>4</w:t>
        </w:r>
        <w:r w:rsidR="00FC3453">
          <w:rPr>
            <w:noProof/>
            <w:webHidden/>
          </w:rPr>
          <w:fldChar w:fldCharType="end"/>
        </w:r>
      </w:hyperlink>
    </w:p>
    <w:p w14:paraId="1AA87858" w14:textId="77777777" w:rsidR="00FC3453" w:rsidRDefault="00254B22">
      <w:pPr>
        <w:pStyle w:val="TOC1"/>
        <w:rPr>
          <w:rFonts w:asciiTheme="minorHAnsi" w:eastAsiaTheme="minorEastAsia" w:hAnsiTheme="minorHAnsi" w:cstheme="minorBidi"/>
          <w:noProof/>
          <w:color w:val="auto"/>
          <w:sz w:val="22"/>
          <w:szCs w:val="22"/>
        </w:rPr>
      </w:pPr>
      <w:hyperlink w:anchor="_Toc409709560" w:history="1">
        <w:r w:rsidR="00FC3453" w:rsidRPr="00B91DC9">
          <w:rPr>
            <w:rStyle w:val="Hyperlink"/>
            <w:noProof/>
          </w:rPr>
          <w:t>Test Type</w:t>
        </w:r>
        <w:r w:rsidR="00FC3453">
          <w:rPr>
            <w:noProof/>
            <w:webHidden/>
          </w:rPr>
          <w:tab/>
        </w:r>
        <w:r w:rsidR="00FC3453">
          <w:rPr>
            <w:noProof/>
            <w:webHidden/>
          </w:rPr>
          <w:fldChar w:fldCharType="begin"/>
        </w:r>
        <w:r w:rsidR="00FC3453">
          <w:rPr>
            <w:noProof/>
            <w:webHidden/>
          </w:rPr>
          <w:instrText xml:space="preserve"> PAGEREF _Toc409709560 \h </w:instrText>
        </w:r>
        <w:r w:rsidR="00FC3453">
          <w:rPr>
            <w:noProof/>
            <w:webHidden/>
          </w:rPr>
        </w:r>
        <w:r w:rsidR="00FC3453">
          <w:rPr>
            <w:noProof/>
            <w:webHidden/>
          </w:rPr>
          <w:fldChar w:fldCharType="separate"/>
        </w:r>
        <w:r w:rsidR="00FC3453">
          <w:rPr>
            <w:noProof/>
            <w:webHidden/>
          </w:rPr>
          <w:t>4</w:t>
        </w:r>
        <w:r w:rsidR="00FC3453">
          <w:rPr>
            <w:noProof/>
            <w:webHidden/>
          </w:rPr>
          <w:fldChar w:fldCharType="end"/>
        </w:r>
      </w:hyperlink>
    </w:p>
    <w:p w14:paraId="4C1D8303" w14:textId="77777777" w:rsidR="00FC3453" w:rsidRDefault="00254B22">
      <w:pPr>
        <w:pStyle w:val="TOC2"/>
        <w:rPr>
          <w:rFonts w:asciiTheme="minorHAnsi" w:eastAsiaTheme="minorEastAsia" w:hAnsiTheme="minorHAnsi" w:cstheme="minorBidi"/>
          <w:noProof/>
          <w:color w:val="auto"/>
          <w:sz w:val="22"/>
          <w:szCs w:val="22"/>
        </w:rPr>
      </w:pPr>
      <w:hyperlink w:anchor="_Toc409709561" w:history="1">
        <w:r w:rsidR="00FC3453" w:rsidRPr="00B91DC9">
          <w:rPr>
            <w:rStyle w:val="Hyperlink"/>
            <w:noProof/>
          </w:rPr>
          <w:t>The Walkthrough Test</w:t>
        </w:r>
        <w:r w:rsidR="00FC3453">
          <w:rPr>
            <w:noProof/>
            <w:webHidden/>
          </w:rPr>
          <w:tab/>
        </w:r>
        <w:r w:rsidR="00FC3453">
          <w:rPr>
            <w:noProof/>
            <w:webHidden/>
          </w:rPr>
          <w:fldChar w:fldCharType="begin"/>
        </w:r>
        <w:r w:rsidR="00FC3453">
          <w:rPr>
            <w:noProof/>
            <w:webHidden/>
          </w:rPr>
          <w:instrText xml:space="preserve"> PAGEREF _Toc409709561 \h </w:instrText>
        </w:r>
        <w:r w:rsidR="00FC3453">
          <w:rPr>
            <w:noProof/>
            <w:webHidden/>
          </w:rPr>
        </w:r>
        <w:r w:rsidR="00FC3453">
          <w:rPr>
            <w:noProof/>
            <w:webHidden/>
          </w:rPr>
          <w:fldChar w:fldCharType="separate"/>
        </w:r>
        <w:r w:rsidR="00FC3453">
          <w:rPr>
            <w:noProof/>
            <w:webHidden/>
          </w:rPr>
          <w:t>4</w:t>
        </w:r>
        <w:r w:rsidR="00FC3453">
          <w:rPr>
            <w:noProof/>
            <w:webHidden/>
          </w:rPr>
          <w:fldChar w:fldCharType="end"/>
        </w:r>
      </w:hyperlink>
    </w:p>
    <w:p w14:paraId="2337E907" w14:textId="77777777" w:rsidR="00FC3453" w:rsidRDefault="00254B22">
      <w:pPr>
        <w:pStyle w:val="TOC2"/>
        <w:rPr>
          <w:rFonts w:asciiTheme="minorHAnsi" w:eastAsiaTheme="minorEastAsia" w:hAnsiTheme="minorHAnsi" w:cstheme="minorBidi"/>
          <w:noProof/>
          <w:color w:val="auto"/>
          <w:sz w:val="22"/>
          <w:szCs w:val="22"/>
        </w:rPr>
      </w:pPr>
      <w:hyperlink w:anchor="_Toc409709562" w:history="1">
        <w:r w:rsidR="00FC3453" w:rsidRPr="00B91DC9">
          <w:rPr>
            <w:rStyle w:val="Hyperlink"/>
            <w:noProof/>
          </w:rPr>
          <w:t>The Simulation Test</w:t>
        </w:r>
        <w:r w:rsidR="00FC3453">
          <w:rPr>
            <w:noProof/>
            <w:webHidden/>
          </w:rPr>
          <w:tab/>
        </w:r>
        <w:r w:rsidR="00FC3453">
          <w:rPr>
            <w:noProof/>
            <w:webHidden/>
          </w:rPr>
          <w:fldChar w:fldCharType="begin"/>
        </w:r>
        <w:r w:rsidR="00FC3453">
          <w:rPr>
            <w:noProof/>
            <w:webHidden/>
          </w:rPr>
          <w:instrText xml:space="preserve"> PAGEREF _Toc409709562 \h </w:instrText>
        </w:r>
        <w:r w:rsidR="00FC3453">
          <w:rPr>
            <w:noProof/>
            <w:webHidden/>
          </w:rPr>
        </w:r>
        <w:r w:rsidR="00FC3453">
          <w:rPr>
            <w:noProof/>
            <w:webHidden/>
          </w:rPr>
          <w:fldChar w:fldCharType="separate"/>
        </w:r>
        <w:r w:rsidR="00FC3453">
          <w:rPr>
            <w:noProof/>
            <w:webHidden/>
          </w:rPr>
          <w:t>4</w:t>
        </w:r>
        <w:r w:rsidR="00FC3453">
          <w:rPr>
            <w:noProof/>
            <w:webHidden/>
          </w:rPr>
          <w:fldChar w:fldCharType="end"/>
        </w:r>
      </w:hyperlink>
    </w:p>
    <w:p w14:paraId="32F36A57" w14:textId="77777777" w:rsidR="00FC3453" w:rsidRDefault="00254B22">
      <w:pPr>
        <w:pStyle w:val="TOC2"/>
        <w:rPr>
          <w:rFonts w:asciiTheme="minorHAnsi" w:eastAsiaTheme="minorEastAsia" w:hAnsiTheme="minorHAnsi" w:cstheme="minorBidi"/>
          <w:noProof/>
          <w:color w:val="auto"/>
          <w:sz w:val="22"/>
          <w:szCs w:val="22"/>
        </w:rPr>
      </w:pPr>
      <w:hyperlink w:anchor="_Toc409709563" w:history="1">
        <w:r w:rsidR="00FC3453" w:rsidRPr="00B91DC9">
          <w:rPr>
            <w:rStyle w:val="Hyperlink"/>
            <w:noProof/>
          </w:rPr>
          <w:t>The Parallel Test</w:t>
        </w:r>
        <w:r w:rsidR="00FC3453">
          <w:rPr>
            <w:noProof/>
            <w:webHidden/>
          </w:rPr>
          <w:tab/>
        </w:r>
        <w:r w:rsidR="00FC3453">
          <w:rPr>
            <w:noProof/>
            <w:webHidden/>
          </w:rPr>
          <w:fldChar w:fldCharType="begin"/>
        </w:r>
        <w:r w:rsidR="00FC3453">
          <w:rPr>
            <w:noProof/>
            <w:webHidden/>
          </w:rPr>
          <w:instrText xml:space="preserve"> PAGEREF _Toc409709563 \h </w:instrText>
        </w:r>
        <w:r w:rsidR="00FC3453">
          <w:rPr>
            <w:noProof/>
            <w:webHidden/>
          </w:rPr>
        </w:r>
        <w:r w:rsidR="00FC3453">
          <w:rPr>
            <w:noProof/>
            <w:webHidden/>
          </w:rPr>
          <w:fldChar w:fldCharType="separate"/>
        </w:r>
        <w:r w:rsidR="00FC3453">
          <w:rPr>
            <w:noProof/>
            <w:webHidden/>
          </w:rPr>
          <w:t>4</w:t>
        </w:r>
        <w:r w:rsidR="00FC3453">
          <w:rPr>
            <w:noProof/>
            <w:webHidden/>
          </w:rPr>
          <w:fldChar w:fldCharType="end"/>
        </w:r>
      </w:hyperlink>
    </w:p>
    <w:p w14:paraId="3F43594E" w14:textId="77777777" w:rsidR="00FC3453" w:rsidRDefault="00254B22">
      <w:pPr>
        <w:pStyle w:val="TOC2"/>
        <w:rPr>
          <w:rFonts w:asciiTheme="minorHAnsi" w:eastAsiaTheme="minorEastAsia" w:hAnsiTheme="minorHAnsi" w:cstheme="minorBidi"/>
          <w:noProof/>
          <w:color w:val="auto"/>
          <w:sz w:val="22"/>
          <w:szCs w:val="22"/>
        </w:rPr>
      </w:pPr>
      <w:hyperlink w:anchor="_Toc409709564" w:history="1">
        <w:r w:rsidR="00FC3453" w:rsidRPr="00B91DC9">
          <w:rPr>
            <w:rStyle w:val="Hyperlink"/>
            <w:noProof/>
          </w:rPr>
          <w:t>The Full Interruption Test</w:t>
        </w:r>
        <w:r w:rsidR="00FC3453">
          <w:rPr>
            <w:noProof/>
            <w:webHidden/>
          </w:rPr>
          <w:tab/>
        </w:r>
        <w:r w:rsidR="00FC3453">
          <w:rPr>
            <w:noProof/>
            <w:webHidden/>
          </w:rPr>
          <w:fldChar w:fldCharType="begin"/>
        </w:r>
        <w:r w:rsidR="00FC3453">
          <w:rPr>
            <w:noProof/>
            <w:webHidden/>
          </w:rPr>
          <w:instrText xml:space="preserve"> PAGEREF _Toc409709564 \h </w:instrText>
        </w:r>
        <w:r w:rsidR="00FC3453">
          <w:rPr>
            <w:noProof/>
            <w:webHidden/>
          </w:rPr>
        </w:r>
        <w:r w:rsidR="00FC3453">
          <w:rPr>
            <w:noProof/>
            <w:webHidden/>
          </w:rPr>
          <w:fldChar w:fldCharType="separate"/>
        </w:r>
        <w:r w:rsidR="00FC3453">
          <w:rPr>
            <w:noProof/>
            <w:webHidden/>
          </w:rPr>
          <w:t>4</w:t>
        </w:r>
        <w:r w:rsidR="00FC3453">
          <w:rPr>
            <w:noProof/>
            <w:webHidden/>
          </w:rPr>
          <w:fldChar w:fldCharType="end"/>
        </w:r>
      </w:hyperlink>
    </w:p>
    <w:p w14:paraId="15C5ED0A" w14:textId="77777777" w:rsidR="00FC3453" w:rsidRDefault="00254B22">
      <w:pPr>
        <w:pStyle w:val="TOC1"/>
        <w:rPr>
          <w:rFonts w:asciiTheme="minorHAnsi" w:eastAsiaTheme="minorEastAsia" w:hAnsiTheme="minorHAnsi" w:cstheme="minorBidi"/>
          <w:noProof/>
          <w:color w:val="auto"/>
          <w:sz w:val="22"/>
          <w:szCs w:val="22"/>
        </w:rPr>
      </w:pPr>
      <w:hyperlink w:anchor="_Toc409709565" w:history="1">
        <w:r w:rsidR="00FC3453" w:rsidRPr="00B91DC9">
          <w:rPr>
            <w:rStyle w:val="Hyperlink"/>
            <w:noProof/>
          </w:rPr>
          <w:t>Exercise Scope</w:t>
        </w:r>
        <w:r w:rsidR="00FC3453">
          <w:rPr>
            <w:noProof/>
            <w:webHidden/>
          </w:rPr>
          <w:tab/>
        </w:r>
        <w:r w:rsidR="00FC3453">
          <w:rPr>
            <w:noProof/>
            <w:webHidden/>
          </w:rPr>
          <w:fldChar w:fldCharType="begin"/>
        </w:r>
        <w:r w:rsidR="00FC3453">
          <w:rPr>
            <w:noProof/>
            <w:webHidden/>
          </w:rPr>
          <w:instrText xml:space="preserve"> PAGEREF _Toc409709565 \h </w:instrText>
        </w:r>
        <w:r w:rsidR="00FC3453">
          <w:rPr>
            <w:noProof/>
            <w:webHidden/>
          </w:rPr>
        </w:r>
        <w:r w:rsidR="00FC3453">
          <w:rPr>
            <w:noProof/>
            <w:webHidden/>
          </w:rPr>
          <w:fldChar w:fldCharType="separate"/>
        </w:r>
        <w:r w:rsidR="00FC3453">
          <w:rPr>
            <w:noProof/>
            <w:webHidden/>
          </w:rPr>
          <w:t>5</w:t>
        </w:r>
        <w:r w:rsidR="00FC3453">
          <w:rPr>
            <w:noProof/>
            <w:webHidden/>
          </w:rPr>
          <w:fldChar w:fldCharType="end"/>
        </w:r>
      </w:hyperlink>
    </w:p>
    <w:p w14:paraId="65235B18" w14:textId="77777777" w:rsidR="00FC3453" w:rsidRDefault="00254B22">
      <w:pPr>
        <w:pStyle w:val="TOC1"/>
        <w:rPr>
          <w:rFonts w:asciiTheme="minorHAnsi" w:eastAsiaTheme="minorEastAsia" w:hAnsiTheme="minorHAnsi" w:cstheme="minorBidi"/>
          <w:noProof/>
          <w:color w:val="auto"/>
          <w:sz w:val="22"/>
          <w:szCs w:val="22"/>
        </w:rPr>
      </w:pPr>
      <w:hyperlink w:anchor="_Toc409709566" w:history="1">
        <w:r w:rsidR="00FC3453" w:rsidRPr="00B91DC9">
          <w:rPr>
            <w:rStyle w:val="Hyperlink"/>
            <w:noProof/>
          </w:rPr>
          <w:t>Participants</w:t>
        </w:r>
        <w:r w:rsidR="00FC3453">
          <w:rPr>
            <w:noProof/>
            <w:webHidden/>
          </w:rPr>
          <w:tab/>
        </w:r>
        <w:r w:rsidR="00FC3453">
          <w:rPr>
            <w:noProof/>
            <w:webHidden/>
          </w:rPr>
          <w:fldChar w:fldCharType="begin"/>
        </w:r>
        <w:r w:rsidR="00FC3453">
          <w:rPr>
            <w:noProof/>
            <w:webHidden/>
          </w:rPr>
          <w:instrText xml:space="preserve"> PAGEREF _Toc409709566 \h </w:instrText>
        </w:r>
        <w:r w:rsidR="00FC3453">
          <w:rPr>
            <w:noProof/>
            <w:webHidden/>
          </w:rPr>
        </w:r>
        <w:r w:rsidR="00FC3453">
          <w:rPr>
            <w:noProof/>
            <w:webHidden/>
          </w:rPr>
          <w:fldChar w:fldCharType="separate"/>
        </w:r>
        <w:r w:rsidR="00FC3453">
          <w:rPr>
            <w:noProof/>
            <w:webHidden/>
          </w:rPr>
          <w:t>5</w:t>
        </w:r>
        <w:r w:rsidR="00FC3453">
          <w:rPr>
            <w:noProof/>
            <w:webHidden/>
          </w:rPr>
          <w:fldChar w:fldCharType="end"/>
        </w:r>
      </w:hyperlink>
    </w:p>
    <w:p w14:paraId="186A85FB" w14:textId="77777777" w:rsidR="00FC3453" w:rsidRDefault="00254B22">
      <w:pPr>
        <w:pStyle w:val="TOC1"/>
        <w:rPr>
          <w:rFonts w:asciiTheme="minorHAnsi" w:eastAsiaTheme="minorEastAsia" w:hAnsiTheme="minorHAnsi" w:cstheme="minorBidi"/>
          <w:noProof/>
          <w:color w:val="auto"/>
          <w:sz w:val="22"/>
          <w:szCs w:val="22"/>
        </w:rPr>
      </w:pPr>
      <w:hyperlink w:anchor="_Toc409709567" w:history="1">
        <w:r w:rsidR="00FC3453" w:rsidRPr="00B91DC9">
          <w:rPr>
            <w:rStyle w:val="Hyperlink"/>
            <w:noProof/>
          </w:rPr>
          <w:t>Test Activities</w:t>
        </w:r>
        <w:r w:rsidR="00FC3453">
          <w:rPr>
            <w:noProof/>
            <w:webHidden/>
          </w:rPr>
          <w:tab/>
        </w:r>
        <w:r w:rsidR="00FC3453">
          <w:rPr>
            <w:noProof/>
            <w:webHidden/>
          </w:rPr>
          <w:fldChar w:fldCharType="begin"/>
        </w:r>
        <w:r w:rsidR="00FC3453">
          <w:rPr>
            <w:noProof/>
            <w:webHidden/>
          </w:rPr>
          <w:instrText xml:space="preserve"> PAGEREF _Toc409709567 \h </w:instrText>
        </w:r>
        <w:r w:rsidR="00FC3453">
          <w:rPr>
            <w:noProof/>
            <w:webHidden/>
          </w:rPr>
        </w:r>
        <w:r w:rsidR="00FC3453">
          <w:rPr>
            <w:noProof/>
            <w:webHidden/>
          </w:rPr>
          <w:fldChar w:fldCharType="separate"/>
        </w:r>
        <w:r w:rsidR="00FC3453">
          <w:rPr>
            <w:noProof/>
            <w:webHidden/>
          </w:rPr>
          <w:t>5</w:t>
        </w:r>
        <w:r w:rsidR="00FC3453">
          <w:rPr>
            <w:noProof/>
            <w:webHidden/>
          </w:rPr>
          <w:fldChar w:fldCharType="end"/>
        </w:r>
      </w:hyperlink>
    </w:p>
    <w:p w14:paraId="49A2B4FE" w14:textId="77777777" w:rsidR="00FC3453" w:rsidRDefault="00254B22">
      <w:pPr>
        <w:pStyle w:val="TOC1"/>
        <w:rPr>
          <w:rFonts w:asciiTheme="minorHAnsi" w:eastAsiaTheme="minorEastAsia" w:hAnsiTheme="minorHAnsi" w:cstheme="minorBidi"/>
          <w:noProof/>
          <w:color w:val="auto"/>
          <w:sz w:val="22"/>
          <w:szCs w:val="22"/>
        </w:rPr>
      </w:pPr>
      <w:hyperlink w:anchor="_Toc409709568" w:history="1">
        <w:r w:rsidR="00FC3453" w:rsidRPr="00B91DC9">
          <w:rPr>
            <w:rStyle w:val="Hyperlink"/>
            <w:noProof/>
          </w:rPr>
          <w:t>Test Objectives</w:t>
        </w:r>
        <w:r w:rsidR="00FC3453">
          <w:rPr>
            <w:noProof/>
            <w:webHidden/>
          </w:rPr>
          <w:tab/>
        </w:r>
        <w:r w:rsidR="00FC3453">
          <w:rPr>
            <w:noProof/>
            <w:webHidden/>
          </w:rPr>
          <w:fldChar w:fldCharType="begin"/>
        </w:r>
        <w:r w:rsidR="00FC3453">
          <w:rPr>
            <w:noProof/>
            <w:webHidden/>
          </w:rPr>
          <w:instrText xml:space="preserve"> PAGEREF _Toc409709568 \h </w:instrText>
        </w:r>
        <w:r w:rsidR="00FC3453">
          <w:rPr>
            <w:noProof/>
            <w:webHidden/>
          </w:rPr>
        </w:r>
        <w:r w:rsidR="00FC3453">
          <w:rPr>
            <w:noProof/>
            <w:webHidden/>
          </w:rPr>
          <w:fldChar w:fldCharType="separate"/>
        </w:r>
        <w:r w:rsidR="00FC3453">
          <w:rPr>
            <w:noProof/>
            <w:webHidden/>
          </w:rPr>
          <w:t>5</w:t>
        </w:r>
        <w:r w:rsidR="00FC3453">
          <w:rPr>
            <w:noProof/>
            <w:webHidden/>
          </w:rPr>
          <w:fldChar w:fldCharType="end"/>
        </w:r>
      </w:hyperlink>
    </w:p>
    <w:p w14:paraId="020640B4" w14:textId="77777777" w:rsidR="00FC3453" w:rsidRDefault="00254B22">
      <w:pPr>
        <w:pStyle w:val="TOC1"/>
        <w:rPr>
          <w:rFonts w:asciiTheme="minorHAnsi" w:eastAsiaTheme="minorEastAsia" w:hAnsiTheme="minorHAnsi" w:cstheme="minorBidi"/>
          <w:noProof/>
          <w:color w:val="auto"/>
          <w:sz w:val="22"/>
          <w:szCs w:val="22"/>
        </w:rPr>
      </w:pPr>
      <w:hyperlink w:anchor="_Toc409709569" w:history="1">
        <w:r w:rsidR="00FC3453" w:rsidRPr="00B91DC9">
          <w:rPr>
            <w:rStyle w:val="Hyperlink"/>
            <w:noProof/>
          </w:rPr>
          <w:t>Exercise Results</w:t>
        </w:r>
        <w:r w:rsidR="00FC3453">
          <w:rPr>
            <w:noProof/>
            <w:webHidden/>
          </w:rPr>
          <w:tab/>
        </w:r>
        <w:r w:rsidR="00FC3453">
          <w:rPr>
            <w:noProof/>
            <w:webHidden/>
          </w:rPr>
          <w:fldChar w:fldCharType="begin"/>
        </w:r>
        <w:r w:rsidR="00FC3453">
          <w:rPr>
            <w:noProof/>
            <w:webHidden/>
          </w:rPr>
          <w:instrText xml:space="preserve"> PAGEREF _Toc409709569 \h </w:instrText>
        </w:r>
        <w:r w:rsidR="00FC3453">
          <w:rPr>
            <w:noProof/>
            <w:webHidden/>
          </w:rPr>
        </w:r>
        <w:r w:rsidR="00FC3453">
          <w:rPr>
            <w:noProof/>
            <w:webHidden/>
          </w:rPr>
          <w:fldChar w:fldCharType="separate"/>
        </w:r>
        <w:r w:rsidR="00FC3453">
          <w:rPr>
            <w:noProof/>
            <w:webHidden/>
          </w:rPr>
          <w:t>6</w:t>
        </w:r>
        <w:r w:rsidR="00FC3453">
          <w:rPr>
            <w:noProof/>
            <w:webHidden/>
          </w:rPr>
          <w:fldChar w:fldCharType="end"/>
        </w:r>
      </w:hyperlink>
    </w:p>
    <w:p w14:paraId="44ECF75B" w14:textId="77777777" w:rsidR="00FC3453" w:rsidRDefault="00254B22">
      <w:pPr>
        <w:pStyle w:val="TOC1"/>
        <w:rPr>
          <w:rFonts w:asciiTheme="minorHAnsi" w:eastAsiaTheme="minorEastAsia" w:hAnsiTheme="minorHAnsi" w:cstheme="minorBidi"/>
          <w:noProof/>
          <w:color w:val="auto"/>
          <w:sz w:val="22"/>
          <w:szCs w:val="22"/>
        </w:rPr>
      </w:pPr>
      <w:hyperlink w:anchor="_Toc409709570" w:history="1">
        <w:r w:rsidR="00FC3453" w:rsidRPr="00B91DC9">
          <w:rPr>
            <w:rStyle w:val="Hyperlink"/>
            <w:noProof/>
          </w:rPr>
          <w:t>Post Test Results</w:t>
        </w:r>
        <w:r w:rsidR="00FC3453">
          <w:rPr>
            <w:noProof/>
            <w:webHidden/>
          </w:rPr>
          <w:tab/>
        </w:r>
        <w:r w:rsidR="00FC3453">
          <w:rPr>
            <w:noProof/>
            <w:webHidden/>
          </w:rPr>
          <w:fldChar w:fldCharType="begin"/>
        </w:r>
        <w:r w:rsidR="00FC3453">
          <w:rPr>
            <w:noProof/>
            <w:webHidden/>
          </w:rPr>
          <w:instrText xml:space="preserve"> PAGEREF _Toc409709570 \h </w:instrText>
        </w:r>
        <w:r w:rsidR="00FC3453">
          <w:rPr>
            <w:noProof/>
            <w:webHidden/>
          </w:rPr>
        </w:r>
        <w:r w:rsidR="00FC3453">
          <w:rPr>
            <w:noProof/>
            <w:webHidden/>
          </w:rPr>
          <w:fldChar w:fldCharType="separate"/>
        </w:r>
        <w:r w:rsidR="00FC3453">
          <w:rPr>
            <w:noProof/>
            <w:webHidden/>
          </w:rPr>
          <w:t>6</w:t>
        </w:r>
        <w:r w:rsidR="00FC3453">
          <w:rPr>
            <w:noProof/>
            <w:webHidden/>
          </w:rPr>
          <w:fldChar w:fldCharType="end"/>
        </w:r>
      </w:hyperlink>
    </w:p>
    <w:p w14:paraId="51DA4037" w14:textId="77777777" w:rsidR="00FC3453" w:rsidRDefault="00254B22">
      <w:pPr>
        <w:pStyle w:val="TOC2"/>
        <w:rPr>
          <w:rFonts w:asciiTheme="minorHAnsi" w:eastAsiaTheme="minorEastAsia" w:hAnsiTheme="minorHAnsi" w:cstheme="minorBidi"/>
          <w:noProof/>
          <w:color w:val="auto"/>
          <w:sz w:val="22"/>
          <w:szCs w:val="22"/>
        </w:rPr>
      </w:pPr>
      <w:hyperlink w:anchor="_Toc409709571" w:history="1">
        <w:r w:rsidR="00FC3453" w:rsidRPr="00B91DC9">
          <w:rPr>
            <w:rStyle w:val="Hyperlink"/>
            <w:noProof/>
          </w:rPr>
          <w:t>Action Items</w:t>
        </w:r>
        <w:r w:rsidR="00FC3453">
          <w:rPr>
            <w:noProof/>
            <w:webHidden/>
          </w:rPr>
          <w:tab/>
        </w:r>
        <w:r w:rsidR="00FC3453">
          <w:rPr>
            <w:noProof/>
            <w:webHidden/>
          </w:rPr>
          <w:fldChar w:fldCharType="begin"/>
        </w:r>
        <w:r w:rsidR="00FC3453">
          <w:rPr>
            <w:noProof/>
            <w:webHidden/>
          </w:rPr>
          <w:instrText xml:space="preserve"> PAGEREF _Toc409709571 \h </w:instrText>
        </w:r>
        <w:r w:rsidR="00FC3453">
          <w:rPr>
            <w:noProof/>
            <w:webHidden/>
          </w:rPr>
        </w:r>
        <w:r w:rsidR="00FC3453">
          <w:rPr>
            <w:noProof/>
            <w:webHidden/>
          </w:rPr>
          <w:fldChar w:fldCharType="separate"/>
        </w:r>
        <w:r w:rsidR="00FC3453">
          <w:rPr>
            <w:noProof/>
            <w:webHidden/>
          </w:rPr>
          <w:t>6</w:t>
        </w:r>
        <w:r w:rsidR="00FC3453">
          <w:rPr>
            <w:noProof/>
            <w:webHidden/>
          </w:rPr>
          <w:fldChar w:fldCharType="end"/>
        </w:r>
      </w:hyperlink>
    </w:p>
    <w:p w14:paraId="3CDE6CE0" w14:textId="77777777" w:rsidR="00FC3453" w:rsidRDefault="00254B22">
      <w:pPr>
        <w:pStyle w:val="TOC1"/>
        <w:rPr>
          <w:rFonts w:asciiTheme="minorHAnsi" w:eastAsiaTheme="minorEastAsia" w:hAnsiTheme="minorHAnsi" w:cstheme="minorBidi"/>
          <w:noProof/>
          <w:color w:val="auto"/>
          <w:sz w:val="22"/>
          <w:szCs w:val="22"/>
        </w:rPr>
      </w:pPr>
      <w:hyperlink w:anchor="_Toc409709572" w:history="1">
        <w:r w:rsidR="00FC3453" w:rsidRPr="00B91DC9">
          <w:rPr>
            <w:rStyle w:val="Hyperlink"/>
            <w:noProof/>
          </w:rPr>
          <w:t>History Log</w:t>
        </w:r>
        <w:r w:rsidR="00FC3453">
          <w:rPr>
            <w:noProof/>
            <w:webHidden/>
          </w:rPr>
          <w:tab/>
        </w:r>
        <w:r w:rsidR="00FC3453">
          <w:rPr>
            <w:noProof/>
            <w:webHidden/>
          </w:rPr>
          <w:fldChar w:fldCharType="begin"/>
        </w:r>
        <w:r w:rsidR="00FC3453">
          <w:rPr>
            <w:noProof/>
            <w:webHidden/>
          </w:rPr>
          <w:instrText xml:space="preserve"> PAGEREF _Toc409709572 \h </w:instrText>
        </w:r>
        <w:r w:rsidR="00FC3453">
          <w:rPr>
            <w:noProof/>
            <w:webHidden/>
          </w:rPr>
        </w:r>
        <w:r w:rsidR="00FC3453">
          <w:rPr>
            <w:noProof/>
            <w:webHidden/>
          </w:rPr>
          <w:fldChar w:fldCharType="separate"/>
        </w:r>
        <w:r w:rsidR="00FC3453">
          <w:rPr>
            <w:noProof/>
            <w:webHidden/>
          </w:rPr>
          <w:t>6</w:t>
        </w:r>
        <w:r w:rsidR="00FC3453">
          <w:rPr>
            <w:noProof/>
            <w:webHidden/>
          </w:rPr>
          <w:fldChar w:fldCharType="end"/>
        </w:r>
      </w:hyperlink>
    </w:p>
    <w:p w14:paraId="2679A2A9" w14:textId="77777777" w:rsidR="00B36A5C" w:rsidRDefault="00B36A5C" w:rsidP="00B36A5C">
      <w:pPr>
        <w:pStyle w:val="Heading1"/>
      </w:pPr>
      <w:r>
        <w:fldChar w:fldCharType="end"/>
      </w:r>
    </w:p>
    <w:p w14:paraId="632E83EF" w14:textId="77777777" w:rsidR="006546EE" w:rsidRDefault="006546EE" w:rsidP="006546EE">
      <w:pPr>
        <w:jc w:val="center"/>
        <w:rPr>
          <w:b/>
          <w:color w:val="7F7F7F" w:themeColor="text1" w:themeTint="80"/>
        </w:rPr>
      </w:pPr>
    </w:p>
    <w:p w14:paraId="0A8847F6" w14:textId="77777777" w:rsidR="006546EE" w:rsidRDefault="006546EE" w:rsidP="006546EE">
      <w:pPr>
        <w:jc w:val="center"/>
        <w:rPr>
          <w:b/>
          <w:color w:val="7F7F7F" w:themeColor="text1" w:themeTint="80"/>
        </w:rPr>
      </w:pPr>
    </w:p>
    <w:p w14:paraId="293D5D91" w14:textId="77777777" w:rsidR="006546EE" w:rsidRDefault="006546EE" w:rsidP="006546EE">
      <w:pPr>
        <w:jc w:val="center"/>
        <w:rPr>
          <w:b/>
          <w:color w:val="7F7F7F" w:themeColor="text1" w:themeTint="80"/>
        </w:rPr>
      </w:pPr>
    </w:p>
    <w:p w14:paraId="323B5C2B" w14:textId="77777777" w:rsidR="006546EE" w:rsidRDefault="006546EE" w:rsidP="006546EE">
      <w:pPr>
        <w:jc w:val="center"/>
        <w:rPr>
          <w:b/>
          <w:color w:val="7F7F7F" w:themeColor="text1" w:themeTint="80"/>
        </w:rPr>
      </w:pPr>
    </w:p>
    <w:p w14:paraId="2A4BA4F4" w14:textId="77777777" w:rsidR="006546EE" w:rsidRDefault="006546EE" w:rsidP="006546EE">
      <w:pPr>
        <w:jc w:val="center"/>
        <w:rPr>
          <w:b/>
          <w:color w:val="7F7F7F" w:themeColor="text1" w:themeTint="80"/>
        </w:rPr>
      </w:pPr>
    </w:p>
    <w:p w14:paraId="3303FB7C" w14:textId="77777777" w:rsidR="006546EE" w:rsidRDefault="006546EE" w:rsidP="006546EE">
      <w:pPr>
        <w:jc w:val="center"/>
        <w:rPr>
          <w:b/>
          <w:color w:val="7F7F7F" w:themeColor="text1" w:themeTint="80"/>
        </w:rPr>
      </w:pPr>
    </w:p>
    <w:p w14:paraId="3AD38B87" w14:textId="77777777" w:rsidR="006546EE" w:rsidRDefault="006546EE" w:rsidP="006546EE">
      <w:pPr>
        <w:jc w:val="center"/>
        <w:rPr>
          <w:b/>
          <w:color w:val="7F7F7F" w:themeColor="text1" w:themeTint="80"/>
        </w:rPr>
      </w:pPr>
    </w:p>
    <w:p w14:paraId="609C9ED2" w14:textId="77777777" w:rsidR="006546EE" w:rsidRDefault="006546EE" w:rsidP="006546EE">
      <w:pPr>
        <w:jc w:val="center"/>
        <w:rPr>
          <w:b/>
          <w:color w:val="7F7F7F" w:themeColor="text1" w:themeTint="80"/>
        </w:rPr>
      </w:pPr>
    </w:p>
    <w:p w14:paraId="7385C3E4" w14:textId="77777777" w:rsidR="006546EE" w:rsidRDefault="006546EE" w:rsidP="006546EE">
      <w:pPr>
        <w:jc w:val="center"/>
        <w:rPr>
          <w:b/>
          <w:color w:val="7F7F7F" w:themeColor="text1" w:themeTint="80"/>
        </w:rPr>
      </w:pPr>
    </w:p>
    <w:p w14:paraId="5B4BEF4C" w14:textId="5C75F541" w:rsidR="00B36A5C" w:rsidRDefault="00B36A5C" w:rsidP="006546EE">
      <w:pPr>
        <w:jc w:val="center"/>
      </w:pPr>
      <w:r>
        <w:br w:type="page"/>
      </w:r>
    </w:p>
    <w:p w14:paraId="413F3FDF" w14:textId="1B32D41A" w:rsidR="002C363F" w:rsidRPr="00AE7FED" w:rsidRDefault="002C363F" w:rsidP="002C363F">
      <w:pPr>
        <w:pStyle w:val="Heading1"/>
      </w:pPr>
      <w:bookmarkStart w:id="11" w:name="_Toc409709558"/>
      <w:r w:rsidRPr="00AE7FED">
        <w:lastRenderedPageBreak/>
        <w:t>Cover Page</w:t>
      </w:r>
      <w:bookmarkEnd w:id="0"/>
      <w:bookmarkEnd w:id="11"/>
    </w:p>
    <w:p w14:paraId="32821292" w14:textId="1CB43E52" w:rsidR="002C363F" w:rsidRPr="00AE7FED" w:rsidRDefault="002C363F" w:rsidP="002C363F">
      <w:r w:rsidRPr="00AF3489">
        <w:rPr>
          <w:b/>
          <w:bCs/>
        </w:rPr>
        <w:t>Title:</w:t>
      </w:r>
      <w:r w:rsidR="00AF3489">
        <w:t xml:space="preserve"> [Insert]</w:t>
      </w:r>
    </w:p>
    <w:p w14:paraId="430F4C99" w14:textId="27509CA2" w:rsidR="002C363F" w:rsidRPr="00AE7FED" w:rsidRDefault="002C363F" w:rsidP="002C363F">
      <w:r w:rsidRPr="00AF3489">
        <w:rPr>
          <w:b/>
          <w:bCs/>
        </w:rPr>
        <w:t>Description:</w:t>
      </w:r>
      <w:r w:rsidR="00AF3489">
        <w:t xml:space="preserve"> [Insert]</w:t>
      </w:r>
    </w:p>
    <w:p w14:paraId="3CFA5017" w14:textId="312EC561" w:rsidR="002C363F" w:rsidRPr="00AE7FED" w:rsidRDefault="002C363F" w:rsidP="002C363F">
      <w:r w:rsidRPr="00AF3489">
        <w:rPr>
          <w:b/>
          <w:bCs/>
        </w:rPr>
        <w:t>Owners:</w:t>
      </w:r>
      <w:r w:rsidR="00AF3489">
        <w:t xml:space="preserve"> [Insert]</w:t>
      </w:r>
    </w:p>
    <w:p w14:paraId="69DF5945" w14:textId="3D9A8474" w:rsidR="002C363F" w:rsidRPr="00AE7FED" w:rsidRDefault="002C363F" w:rsidP="002C363F">
      <w:r w:rsidRPr="00AF3489">
        <w:rPr>
          <w:b/>
          <w:bCs/>
        </w:rPr>
        <w:t>Contributors:</w:t>
      </w:r>
      <w:r w:rsidR="00AF3489">
        <w:t xml:space="preserve"> [Insert]</w:t>
      </w:r>
    </w:p>
    <w:p w14:paraId="3870A0E1" w14:textId="205B9B81" w:rsidR="002C363F" w:rsidRPr="00AE7FED" w:rsidRDefault="002C363F" w:rsidP="002C363F">
      <w:r w:rsidRPr="00AF3489">
        <w:rPr>
          <w:b/>
          <w:bCs/>
        </w:rPr>
        <w:t>Last Updated:</w:t>
      </w:r>
      <w:r w:rsidR="00AF3489">
        <w:t xml:space="preserve"> [Insert]</w:t>
      </w:r>
    </w:p>
    <w:p w14:paraId="53D8B865" w14:textId="32C6B2E2" w:rsidR="002C363F" w:rsidRPr="00AE7FED" w:rsidRDefault="002C363F" w:rsidP="002C363F">
      <w:r w:rsidRPr="00AF3489">
        <w:rPr>
          <w:b/>
          <w:bCs/>
        </w:rPr>
        <w:t>Last Approved:</w:t>
      </w:r>
      <w:r w:rsidR="00AF3489">
        <w:t xml:space="preserve"> [Insert]</w:t>
      </w:r>
    </w:p>
    <w:p w14:paraId="3C26E0AB" w14:textId="2AE40A65" w:rsidR="002C363F" w:rsidRPr="00AE7FED" w:rsidRDefault="002C363F" w:rsidP="002C363F">
      <w:r w:rsidRPr="00AF3489">
        <w:rPr>
          <w:b/>
          <w:bCs/>
        </w:rPr>
        <w:t>Status:</w:t>
      </w:r>
      <w:r w:rsidR="00AF3489">
        <w:t xml:space="preserve"> [Insert]</w:t>
      </w:r>
    </w:p>
    <w:p w14:paraId="2D256332" w14:textId="77777777" w:rsidR="00460024" w:rsidRPr="00460024" w:rsidRDefault="00460024" w:rsidP="00460024">
      <w:pPr>
        <w:pStyle w:val="Heading1"/>
      </w:pPr>
      <w:bookmarkStart w:id="12" w:name="_Toc409709559"/>
      <w:bookmarkStart w:id="13" w:name="_Toc409615545"/>
      <w:r w:rsidRPr="00460024">
        <w:t>Introduction</w:t>
      </w:r>
      <w:bookmarkEnd w:id="12"/>
    </w:p>
    <w:p w14:paraId="0E5B4C75" w14:textId="09265E0C" w:rsidR="00460024" w:rsidRPr="00CC50B1" w:rsidRDefault="00460024" w:rsidP="00460024">
      <w:pPr>
        <w:rPr>
          <w:caps/>
        </w:rPr>
      </w:pPr>
      <w:r w:rsidRPr="00CC50B1">
        <w:rPr>
          <w:caps/>
          <w:highlight w:val="lightGray"/>
        </w:rPr>
        <w:t>[Explain the purpose of the exercise and provide an overview of how the exercise will be complete</w:t>
      </w:r>
      <w:r w:rsidR="00FA3944" w:rsidRPr="00CC50B1">
        <w:rPr>
          <w:caps/>
          <w:highlight w:val="lightGray"/>
        </w:rPr>
        <w:t>d]</w:t>
      </w:r>
    </w:p>
    <w:p w14:paraId="5F90EF6E" w14:textId="77777777" w:rsidR="00460024" w:rsidRPr="00460024" w:rsidRDefault="00460024" w:rsidP="00460024">
      <w:pPr>
        <w:pStyle w:val="Heading1"/>
      </w:pPr>
      <w:bookmarkStart w:id="14" w:name="_Toc409709560"/>
      <w:r w:rsidRPr="00460024">
        <w:t>Test Type</w:t>
      </w:r>
      <w:bookmarkEnd w:id="14"/>
    </w:p>
    <w:p w14:paraId="563E4160" w14:textId="1BF84125" w:rsidR="00460024" w:rsidRPr="00CC50B1" w:rsidRDefault="00460024" w:rsidP="00FA3944">
      <w:r w:rsidRPr="00CC50B1">
        <w:rPr>
          <w:highlight w:val="lightGray"/>
        </w:rPr>
        <w:t>[CHOOSE THE TEST TYPE THAT MATCHES THIS EXERCISE. DELETE THE REST, INCLUDING THIS LINE]</w:t>
      </w:r>
    </w:p>
    <w:p w14:paraId="2D5EE7BA" w14:textId="77777777" w:rsidR="00460024" w:rsidRPr="00460024" w:rsidRDefault="00460024" w:rsidP="00460024">
      <w:pPr>
        <w:pStyle w:val="Heading2"/>
      </w:pPr>
      <w:bookmarkStart w:id="15" w:name="_Toc409709561"/>
      <w:r w:rsidRPr="00460024">
        <w:t>The Walkthrough Test</w:t>
      </w:r>
      <w:bookmarkEnd w:id="15"/>
    </w:p>
    <w:p w14:paraId="2CEC9AF8" w14:textId="6A1604E2" w:rsidR="00460024" w:rsidRPr="00460024" w:rsidRDefault="00460024" w:rsidP="00460024">
      <w:r w:rsidRPr="00460024">
        <w:t>Team members meet to verbally rehearse the steps of every component of the recovery plan. This is a good first test to identify any glaring gaps in the protocol.</w:t>
      </w:r>
    </w:p>
    <w:p w14:paraId="41B20A18" w14:textId="30CB84F8" w:rsidR="00460024" w:rsidRPr="00460024" w:rsidRDefault="00460024" w:rsidP="00460024">
      <w:pPr>
        <w:pStyle w:val="Heading2"/>
      </w:pPr>
      <w:bookmarkStart w:id="16" w:name="_Toc409709562"/>
      <w:r w:rsidRPr="00460024">
        <w:t>The Simulation Test</w:t>
      </w:r>
      <w:bookmarkEnd w:id="16"/>
    </w:p>
    <w:p w14:paraId="663A001A" w14:textId="36D8E069" w:rsidR="00460024" w:rsidRPr="00460024" w:rsidRDefault="00460024" w:rsidP="00460024">
      <w:r w:rsidRPr="00460024">
        <w:t>During the simulation, rehearse notification procedures and temporary operating procedures, and verify your backup and recovery operations. Validate all hardware, software</w:t>
      </w:r>
      <w:r w:rsidR="00712C2E">
        <w:t>,</w:t>
      </w:r>
      <w:r w:rsidRPr="00460024">
        <w:t xml:space="preserve"> and personnel involved in addition to your voice and data communications.</w:t>
      </w:r>
    </w:p>
    <w:p w14:paraId="03365801" w14:textId="7396AE4E" w:rsidR="00460024" w:rsidRPr="00460024" w:rsidRDefault="00460024" w:rsidP="00460024">
      <w:pPr>
        <w:pStyle w:val="Heading2"/>
      </w:pPr>
      <w:bookmarkStart w:id="17" w:name="_Toc409709563"/>
      <w:r w:rsidRPr="00460024">
        <w:t>The Parallel Test</w:t>
      </w:r>
      <w:bookmarkEnd w:id="17"/>
    </w:p>
    <w:p w14:paraId="56DAD309" w14:textId="6914EDDB" w:rsidR="00460024" w:rsidRPr="00460024" w:rsidRDefault="00460024" w:rsidP="00460024">
      <w:r w:rsidRPr="00460024">
        <w:t xml:space="preserve">The purpose is to process historical transactions </w:t>
      </w:r>
      <w:r w:rsidR="00BB5563">
        <w:t>–</w:t>
      </w:r>
      <w:r w:rsidRPr="00460024">
        <w:t xml:space="preserve"> like yesterday’s data records </w:t>
      </w:r>
      <w:r w:rsidR="00BB5563">
        <w:t>–</w:t>
      </w:r>
      <w:r w:rsidRPr="00460024">
        <w:t xml:space="preserve"> against the preceding day’s backup files.</w:t>
      </w:r>
      <w:r w:rsidR="00CC50B1">
        <w:t xml:space="preserve"> </w:t>
      </w:r>
      <w:r w:rsidRPr="00460024">
        <w:t>The reports generated at the alternate site should agree with those produced at the existing processing site.</w:t>
      </w:r>
    </w:p>
    <w:p w14:paraId="3B5EBEF0" w14:textId="73B595A6" w:rsidR="00460024" w:rsidRPr="00460024" w:rsidRDefault="00460024" w:rsidP="00460024">
      <w:pPr>
        <w:pStyle w:val="Heading2"/>
      </w:pPr>
      <w:bookmarkStart w:id="18" w:name="_Toc409709564"/>
      <w:r w:rsidRPr="00460024">
        <w:t xml:space="preserve">The </w:t>
      </w:r>
      <w:r w:rsidR="00E00C20">
        <w:t>Live Usage</w:t>
      </w:r>
      <w:r w:rsidRPr="00460024">
        <w:t xml:space="preserve"> Test</w:t>
      </w:r>
      <w:bookmarkEnd w:id="18"/>
    </w:p>
    <w:p w14:paraId="3CCFC857" w14:textId="7308819C" w:rsidR="00460024" w:rsidRPr="00460024" w:rsidRDefault="00E00C20" w:rsidP="00460024">
      <w:r>
        <w:t>This type of test involves disabling production resources (facilities, applications, suppliers, people, etc) and instead exclusively using backup resources.</w:t>
      </w:r>
      <w:r w:rsidR="00CC50B1">
        <w:t xml:space="preserve"> </w:t>
      </w:r>
      <w:r>
        <w:t xml:space="preserve">This often means operating applications from a backup data </w:t>
      </w:r>
      <w:r>
        <w:lastRenderedPageBreak/>
        <w:t>center while also relocating people to alternate sites.</w:t>
      </w:r>
      <w:r w:rsidR="00CC50B1">
        <w:t xml:space="preserve"> </w:t>
      </w:r>
      <w:r>
        <w:t>Extra care should be taken to not affect business operations!</w:t>
      </w:r>
    </w:p>
    <w:p w14:paraId="0A459291" w14:textId="77777777" w:rsidR="00460024" w:rsidRPr="00460024" w:rsidRDefault="00460024" w:rsidP="00460024">
      <w:pPr>
        <w:pStyle w:val="Heading1"/>
      </w:pPr>
      <w:bookmarkStart w:id="19" w:name="_Toc409709565"/>
      <w:r w:rsidRPr="00460024">
        <w:t>Exercise Scope</w:t>
      </w:r>
      <w:bookmarkEnd w:id="19"/>
    </w:p>
    <w:p w14:paraId="2A1479CD" w14:textId="77777777" w:rsidR="00460024" w:rsidRDefault="00460024" w:rsidP="00460024">
      <w:r w:rsidRPr="00460024">
        <w:t>The following plans will be exercised:</w:t>
      </w:r>
    </w:p>
    <w:p w14:paraId="4D0E9788" w14:textId="1D781672" w:rsidR="00460024" w:rsidRPr="00FA3944" w:rsidRDefault="00460024" w:rsidP="00460024">
      <w:pPr>
        <w:pStyle w:val="ListParagraph"/>
        <w:numPr>
          <w:ilvl w:val="0"/>
          <w:numId w:val="34"/>
        </w:numPr>
        <w:rPr>
          <w:caps/>
          <w:highlight w:val="lightGray"/>
        </w:rPr>
      </w:pPr>
      <w:r w:rsidRPr="00FA3944">
        <w:rPr>
          <w:caps/>
          <w:highlight w:val="lightGray"/>
        </w:rPr>
        <w:t>[Insert Plan 1]</w:t>
      </w:r>
    </w:p>
    <w:p w14:paraId="720AA565" w14:textId="2301C58B" w:rsidR="00460024" w:rsidRPr="00FA3944" w:rsidRDefault="00460024" w:rsidP="00460024">
      <w:pPr>
        <w:pStyle w:val="ListParagraph"/>
        <w:numPr>
          <w:ilvl w:val="0"/>
          <w:numId w:val="34"/>
        </w:numPr>
        <w:rPr>
          <w:caps/>
          <w:highlight w:val="lightGray"/>
        </w:rPr>
      </w:pPr>
      <w:r w:rsidRPr="00FA3944">
        <w:rPr>
          <w:caps/>
          <w:highlight w:val="lightGray"/>
        </w:rPr>
        <w:t>[Insert Plan x]</w:t>
      </w:r>
    </w:p>
    <w:p w14:paraId="5EC1C817" w14:textId="16042CD5" w:rsidR="00460024" w:rsidRPr="00460024" w:rsidRDefault="00460024" w:rsidP="00460024">
      <w:pPr>
        <w:pStyle w:val="Heading1"/>
      </w:pPr>
      <w:r w:rsidRPr="00460024">
        <w:t> </w:t>
      </w:r>
      <w:bookmarkStart w:id="20" w:name="_Toc409709566"/>
      <w:r w:rsidRPr="00460024">
        <w:t>Participants</w:t>
      </w:r>
      <w:bookmarkEnd w:id="20"/>
    </w:p>
    <w:p w14:paraId="4B25F0E6" w14:textId="77777777" w:rsidR="00460024" w:rsidRPr="00460024" w:rsidRDefault="00460024" w:rsidP="00460024">
      <w:r w:rsidRPr="00460024">
        <w:t>The following individuals have been identified for participation in the exercise:</w:t>
      </w:r>
    </w:p>
    <w:tbl>
      <w:tblPr>
        <w:tblW w:w="5000" w:type="pct"/>
        <w:tblBorders>
          <w:insideH w:val="single" w:sz="4" w:space="0" w:color="A6A6A6" w:themeColor="background1" w:themeShade="A6"/>
          <w:insideV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2970"/>
        <w:gridCol w:w="3196"/>
        <w:gridCol w:w="3194"/>
      </w:tblGrid>
      <w:tr w:rsidR="002C4918" w:rsidRPr="00460024" w14:paraId="6B2BC548" w14:textId="77777777" w:rsidTr="00CC50B1">
        <w:trPr>
          <w:tblHeader/>
        </w:trPr>
        <w:tc>
          <w:tcPr>
            <w:tcW w:w="1587" w:type="pct"/>
            <w:shd w:val="clear" w:color="auto" w:fill="D9D9D9" w:themeFill="background1" w:themeFillShade="D9"/>
            <w:tcMar>
              <w:top w:w="120" w:type="dxa"/>
              <w:left w:w="120" w:type="dxa"/>
              <w:bottom w:w="120" w:type="dxa"/>
              <w:right w:w="120" w:type="dxa"/>
            </w:tcMar>
            <w:vAlign w:val="bottom"/>
            <w:hideMark/>
          </w:tcPr>
          <w:p w14:paraId="09977988" w14:textId="77777777" w:rsidR="00460024" w:rsidRPr="00460024" w:rsidRDefault="00460024" w:rsidP="00460024">
            <w:pPr>
              <w:pStyle w:val="Heading3"/>
            </w:pPr>
            <w:r w:rsidRPr="00460024">
              <w:t>Role and Responsibilities</w:t>
            </w:r>
          </w:p>
        </w:tc>
        <w:tc>
          <w:tcPr>
            <w:tcW w:w="1707" w:type="pct"/>
            <w:shd w:val="clear" w:color="auto" w:fill="D9D9D9" w:themeFill="background1" w:themeFillShade="D9"/>
            <w:tcMar>
              <w:top w:w="120" w:type="dxa"/>
              <w:left w:w="120" w:type="dxa"/>
              <w:bottom w:w="120" w:type="dxa"/>
              <w:right w:w="120" w:type="dxa"/>
            </w:tcMar>
            <w:vAlign w:val="bottom"/>
            <w:hideMark/>
          </w:tcPr>
          <w:p w14:paraId="131DFEF2" w14:textId="77777777" w:rsidR="00460024" w:rsidRPr="00460024" w:rsidRDefault="00460024" w:rsidP="00460024">
            <w:pPr>
              <w:pStyle w:val="Heading3"/>
            </w:pPr>
            <w:r w:rsidRPr="00460024">
              <w:t>Primary Members</w:t>
            </w:r>
          </w:p>
        </w:tc>
        <w:tc>
          <w:tcPr>
            <w:tcW w:w="1706" w:type="pct"/>
            <w:shd w:val="clear" w:color="auto" w:fill="D9D9D9" w:themeFill="background1" w:themeFillShade="D9"/>
            <w:tcMar>
              <w:top w:w="120" w:type="dxa"/>
              <w:left w:w="120" w:type="dxa"/>
              <w:bottom w:w="120" w:type="dxa"/>
              <w:right w:w="120" w:type="dxa"/>
            </w:tcMar>
            <w:vAlign w:val="bottom"/>
            <w:hideMark/>
          </w:tcPr>
          <w:p w14:paraId="00CA47A9" w14:textId="77777777" w:rsidR="00460024" w:rsidRPr="00460024" w:rsidRDefault="00460024" w:rsidP="00460024">
            <w:pPr>
              <w:pStyle w:val="Heading3"/>
            </w:pPr>
            <w:r w:rsidRPr="00460024">
              <w:t>Alternate Members</w:t>
            </w:r>
          </w:p>
        </w:tc>
      </w:tr>
      <w:tr w:rsidR="002C4918" w:rsidRPr="00460024" w14:paraId="50B9BBED" w14:textId="77777777" w:rsidTr="00FA3944">
        <w:tc>
          <w:tcPr>
            <w:tcW w:w="1587" w:type="pct"/>
            <w:shd w:val="clear" w:color="auto" w:fill="auto"/>
            <w:tcMar>
              <w:top w:w="120" w:type="dxa"/>
              <w:left w:w="120" w:type="dxa"/>
              <w:bottom w:w="120" w:type="dxa"/>
              <w:right w:w="120" w:type="dxa"/>
            </w:tcMar>
            <w:hideMark/>
          </w:tcPr>
          <w:p w14:paraId="093C3F6A" w14:textId="1838C2A4" w:rsidR="00460024" w:rsidRPr="00460024" w:rsidRDefault="002C4918" w:rsidP="002C4918">
            <w:pPr>
              <w:pStyle w:val="Heading4"/>
            </w:pPr>
            <w:r w:rsidRPr="00460024">
              <w:t>Facilitators </w:t>
            </w:r>
          </w:p>
        </w:tc>
        <w:tc>
          <w:tcPr>
            <w:tcW w:w="1707" w:type="pct"/>
            <w:shd w:val="clear" w:color="auto" w:fill="auto"/>
            <w:tcMar>
              <w:top w:w="120" w:type="dxa"/>
              <w:left w:w="120" w:type="dxa"/>
              <w:bottom w:w="120" w:type="dxa"/>
              <w:right w:w="120" w:type="dxa"/>
            </w:tcMar>
            <w:hideMark/>
          </w:tcPr>
          <w:p w14:paraId="675985DF" w14:textId="77777777" w:rsidR="00460024" w:rsidRPr="00460024" w:rsidRDefault="00460024" w:rsidP="00460024"/>
        </w:tc>
        <w:tc>
          <w:tcPr>
            <w:tcW w:w="1706" w:type="pct"/>
            <w:shd w:val="clear" w:color="auto" w:fill="auto"/>
            <w:tcMar>
              <w:top w:w="120" w:type="dxa"/>
              <w:left w:w="120" w:type="dxa"/>
              <w:bottom w:w="120" w:type="dxa"/>
              <w:right w:w="120" w:type="dxa"/>
            </w:tcMar>
            <w:hideMark/>
          </w:tcPr>
          <w:p w14:paraId="707196F9" w14:textId="77777777" w:rsidR="00460024" w:rsidRPr="00460024" w:rsidRDefault="00460024" w:rsidP="00460024"/>
        </w:tc>
      </w:tr>
      <w:tr w:rsidR="002C4918" w:rsidRPr="00460024" w14:paraId="56060F20" w14:textId="77777777" w:rsidTr="00FA3944">
        <w:tc>
          <w:tcPr>
            <w:tcW w:w="1587" w:type="pct"/>
            <w:shd w:val="clear" w:color="auto" w:fill="auto"/>
            <w:tcMar>
              <w:top w:w="120" w:type="dxa"/>
              <w:left w:w="120" w:type="dxa"/>
              <w:bottom w:w="120" w:type="dxa"/>
              <w:right w:w="120" w:type="dxa"/>
            </w:tcMar>
            <w:hideMark/>
          </w:tcPr>
          <w:p w14:paraId="006B5B7A" w14:textId="7B2D9130" w:rsidR="00460024" w:rsidRPr="00460024" w:rsidRDefault="002C4918" w:rsidP="002C4918">
            <w:pPr>
              <w:pStyle w:val="Heading4"/>
            </w:pPr>
            <w:r w:rsidRPr="00460024">
              <w:t>Participants </w:t>
            </w:r>
          </w:p>
        </w:tc>
        <w:tc>
          <w:tcPr>
            <w:tcW w:w="1707" w:type="pct"/>
            <w:shd w:val="clear" w:color="auto" w:fill="auto"/>
            <w:tcMar>
              <w:top w:w="120" w:type="dxa"/>
              <w:left w:w="120" w:type="dxa"/>
              <w:bottom w:w="120" w:type="dxa"/>
              <w:right w:w="120" w:type="dxa"/>
            </w:tcMar>
            <w:hideMark/>
          </w:tcPr>
          <w:p w14:paraId="31A10BC5" w14:textId="77777777" w:rsidR="00460024" w:rsidRPr="00460024" w:rsidRDefault="00460024" w:rsidP="00460024"/>
        </w:tc>
        <w:tc>
          <w:tcPr>
            <w:tcW w:w="1706" w:type="pct"/>
            <w:shd w:val="clear" w:color="auto" w:fill="auto"/>
            <w:tcMar>
              <w:top w:w="120" w:type="dxa"/>
              <w:left w:w="120" w:type="dxa"/>
              <w:bottom w:w="120" w:type="dxa"/>
              <w:right w:w="120" w:type="dxa"/>
            </w:tcMar>
            <w:hideMark/>
          </w:tcPr>
          <w:p w14:paraId="0A4D641B" w14:textId="77777777" w:rsidR="00460024" w:rsidRPr="00460024" w:rsidRDefault="00460024" w:rsidP="00460024"/>
        </w:tc>
      </w:tr>
      <w:tr w:rsidR="002C4918" w:rsidRPr="00460024" w14:paraId="79F0F042" w14:textId="77777777" w:rsidTr="00FA3944">
        <w:tc>
          <w:tcPr>
            <w:tcW w:w="1587" w:type="pct"/>
            <w:shd w:val="clear" w:color="auto" w:fill="auto"/>
            <w:tcMar>
              <w:top w:w="120" w:type="dxa"/>
              <w:left w:w="120" w:type="dxa"/>
              <w:bottom w:w="120" w:type="dxa"/>
              <w:right w:w="120" w:type="dxa"/>
            </w:tcMar>
            <w:hideMark/>
          </w:tcPr>
          <w:p w14:paraId="417F205F" w14:textId="53AEFD05" w:rsidR="00460024" w:rsidRPr="00460024" w:rsidRDefault="002C4918" w:rsidP="002C4918">
            <w:pPr>
              <w:pStyle w:val="Heading4"/>
            </w:pPr>
            <w:r w:rsidRPr="00460024">
              <w:t>Observers</w:t>
            </w:r>
          </w:p>
        </w:tc>
        <w:tc>
          <w:tcPr>
            <w:tcW w:w="1707" w:type="pct"/>
            <w:shd w:val="clear" w:color="auto" w:fill="auto"/>
            <w:tcMar>
              <w:top w:w="120" w:type="dxa"/>
              <w:left w:w="120" w:type="dxa"/>
              <w:bottom w:w="120" w:type="dxa"/>
              <w:right w:w="120" w:type="dxa"/>
            </w:tcMar>
            <w:hideMark/>
          </w:tcPr>
          <w:p w14:paraId="4509A14C" w14:textId="77777777" w:rsidR="00460024" w:rsidRPr="00460024" w:rsidRDefault="00460024" w:rsidP="00460024"/>
        </w:tc>
        <w:tc>
          <w:tcPr>
            <w:tcW w:w="1706" w:type="pct"/>
            <w:shd w:val="clear" w:color="auto" w:fill="auto"/>
            <w:tcMar>
              <w:top w:w="120" w:type="dxa"/>
              <w:left w:w="120" w:type="dxa"/>
              <w:bottom w:w="120" w:type="dxa"/>
              <w:right w:w="120" w:type="dxa"/>
            </w:tcMar>
            <w:hideMark/>
          </w:tcPr>
          <w:p w14:paraId="1D7DB0B6" w14:textId="77777777" w:rsidR="00460024" w:rsidRPr="00460024" w:rsidRDefault="00460024" w:rsidP="00460024"/>
        </w:tc>
      </w:tr>
    </w:tbl>
    <w:p w14:paraId="2B3E1262" w14:textId="77777777" w:rsidR="00460024" w:rsidRPr="00460024" w:rsidRDefault="00460024" w:rsidP="002C4918">
      <w:pPr>
        <w:pStyle w:val="Heading1"/>
      </w:pPr>
      <w:bookmarkStart w:id="21" w:name="_Toc409709567"/>
      <w:r w:rsidRPr="00460024">
        <w:t>Test Activities</w:t>
      </w:r>
      <w:bookmarkEnd w:id="21"/>
    </w:p>
    <w:p w14:paraId="3C334D7D" w14:textId="0F02CC82" w:rsidR="00460024" w:rsidRPr="00460024" w:rsidRDefault="00460024" w:rsidP="00460024">
      <w:r w:rsidRPr="00460024">
        <w:t xml:space="preserve"> The </w:t>
      </w:r>
      <w:r w:rsidR="00DE1147">
        <w:t>following table contains a high-</w:t>
      </w:r>
      <w:r w:rsidRPr="00460024">
        <w:t>level overview of the testing activities: </w:t>
      </w:r>
    </w:p>
    <w:tbl>
      <w:tblPr>
        <w:tblW w:w="5000" w:type="pct"/>
        <w:tblBorders>
          <w:insideH w:val="single" w:sz="4" w:space="0" w:color="A6A6A6" w:themeColor="background1" w:themeShade="A6"/>
          <w:insideV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359"/>
        <w:gridCol w:w="6992"/>
        <w:gridCol w:w="2009"/>
      </w:tblGrid>
      <w:tr w:rsidR="00460024" w:rsidRPr="00460024" w14:paraId="37A29FF0" w14:textId="77777777" w:rsidTr="00CC50B1">
        <w:trPr>
          <w:tblHeader/>
        </w:trPr>
        <w:tc>
          <w:tcPr>
            <w:tcW w:w="192" w:type="pct"/>
            <w:shd w:val="clear" w:color="auto" w:fill="D9D9D9" w:themeFill="background1" w:themeFillShade="D9"/>
            <w:tcMar>
              <w:top w:w="120" w:type="dxa"/>
              <w:left w:w="120" w:type="dxa"/>
              <w:bottom w:w="120" w:type="dxa"/>
              <w:right w:w="120" w:type="dxa"/>
            </w:tcMar>
            <w:vAlign w:val="bottom"/>
            <w:hideMark/>
          </w:tcPr>
          <w:p w14:paraId="17307587" w14:textId="77777777" w:rsidR="00460024" w:rsidRPr="00460024" w:rsidRDefault="00460024" w:rsidP="002C4918">
            <w:pPr>
              <w:pStyle w:val="Heading3"/>
            </w:pPr>
            <w:r w:rsidRPr="00460024">
              <w:t>#</w:t>
            </w:r>
          </w:p>
        </w:tc>
        <w:tc>
          <w:tcPr>
            <w:tcW w:w="3735" w:type="pct"/>
            <w:shd w:val="clear" w:color="auto" w:fill="D9D9D9" w:themeFill="background1" w:themeFillShade="D9"/>
            <w:tcMar>
              <w:top w:w="120" w:type="dxa"/>
              <w:left w:w="120" w:type="dxa"/>
              <w:bottom w:w="120" w:type="dxa"/>
              <w:right w:w="120" w:type="dxa"/>
            </w:tcMar>
            <w:vAlign w:val="bottom"/>
            <w:hideMark/>
          </w:tcPr>
          <w:p w14:paraId="3919699A" w14:textId="77777777" w:rsidR="00460024" w:rsidRPr="00460024" w:rsidRDefault="00460024" w:rsidP="002C4918">
            <w:pPr>
              <w:pStyle w:val="Heading3"/>
            </w:pPr>
            <w:r w:rsidRPr="00460024">
              <w:t>Title</w:t>
            </w:r>
          </w:p>
        </w:tc>
        <w:tc>
          <w:tcPr>
            <w:tcW w:w="1073" w:type="pct"/>
            <w:shd w:val="clear" w:color="auto" w:fill="D9D9D9" w:themeFill="background1" w:themeFillShade="D9"/>
            <w:tcMar>
              <w:top w:w="120" w:type="dxa"/>
              <w:left w:w="120" w:type="dxa"/>
              <w:bottom w:w="120" w:type="dxa"/>
              <w:right w:w="120" w:type="dxa"/>
            </w:tcMar>
            <w:vAlign w:val="bottom"/>
            <w:hideMark/>
          </w:tcPr>
          <w:p w14:paraId="1EF4FD35" w14:textId="77777777" w:rsidR="00460024" w:rsidRPr="00460024" w:rsidRDefault="00460024" w:rsidP="002C4918">
            <w:pPr>
              <w:pStyle w:val="Heading3"/>
            </w:pPr>
            <w:r w:rsidRPr="00460024">
              <w:t>Role</w:t>
            </w:r>
          </w:p>
        </w:tc>
      </w:tr>
      <w:tr w:rsidR="00BB5563" w:rsidRPr="00460024" w14:paraId="481A0164" w14:textId="77777777" w:rsidTr="00CC50B1">
        <w:tc>
          <w:tcPr>
            <w:tcW w:w="192" w:type="pct"/>
            <w:shd w:val="clear" w:color="auto" w:fill="auto"/>
            <w:tcMar>
              <w:top w:w="120" w:type="dxa"/>
              <w:left w:w="120" w:type="dxa"/>
              <w:bottom w:w="120" w:type="dxa"/>
              <w:right w:w="120" w:type="dxa"/>
            </w:tcMar>
            <w:hideMark/>
          </w:tcPr>
          <w:p w14:paraId="74DE912D" w14:textId="77777777" w:rsidR="00460024" w:rsidRPr="00460024" w:rsidRDefault="00460024" w:rsidP="00460024">
            <w:r w:rsidRPr="00460024">
              <w:t>1</w:t>
            </w:r>
          </w:p>
        </w:tc>
        <w:tc>
          <w:tcPr>
            <w:tcW w:w="3735" w:type="pct"/>
            <w:shd w:val="clear" w:color="auto" w:fill="auto"/>
            <w:tcMar>
              <w:top w:w="120" w:type="dxa"/>
              <w:left w:w="120" w:type="dxa"/>
              <w:bottom w:w="120" w:type="dxa"/>
              <w:right w:w="120" w:type="dxa"/>
            </w:tcMar>
            <w:hideMark/>
          </w:tcPr>
          <w:p w14:paraId="21A53987" w14:textId="32005532" w:rsidR="00460024" w:rsidRPr="00460024" w:rsidRDefault="002C4918" w:rsidP="00CC50B1">
            <w:pPr>
              <w:pStyle w:val="Heading4"/>
            </w:pPr>
            <w:r w:rsidRPr="00210C4C">
              <w:rPr>
                <w:highlight w:val="lightGray"/>
              </w:rPr>
              <w:t>[Insert Task 1]</w:t>
            </w:r>
            <w:r w:rsidR="00CC50B1">
              <w:rPr>
                <w:highlight w:val="lightGray"/>
              </w:rPr>
              <w:br/>
            </w:r>
            <w:r w:rsidRPr="00CC50B1">
              <w:rPr>
                <w:b w:val="0"/>
                <w:bCs/>
                <w:highlight w:val="lightGray"/>
              </w:rPr>
              <w:t>[Insert Description]</w:t>
            </w:r>
            <w:r w:rsidR="00CC50B1">
              <w:t xml:space="preserve"> </w:t>
            </w:r>
          </w:p>
        </w:tc>
        <w:tc>
          <w:tcPr>
            <w:tcW w:w="1073" w:type="pct"/>
            <w:shd w:val="clear" w:color="auto" w:fill="auto"/>
            <w:tcMar>
              <w:top w:w="120" w:type="dxa"/>
              <w:left w:w="120" w:type="dxa"/>
              <w:bottom w:w="120" w:type="dxa"/>
              <w:right w:w="120" w:type="dxa"/>
            </w:tcMar>
            <w:vAlign w:val="center"/>
            <w:hideMark/>
          </w:tcPr>
          <w:p w14:paraId="5A9CB008" w14:textId="0C97BB65" w:rsidR="00460024" w:rsidRPr="00460024" w:rsidRDefault="002C4918" w:rsidP="002C4918">
            <w:pPr>
              <w:jc w:val="center"/>
            </w:pPr>
            <w:r>
              <w:t>[Insert]</w:t>
            </w:r>
          </w:p>
        </w:tc>
      </w:tr>
      <w:tr w:rsidR="002C4918" w:rsidRPr="00460024" w14:paraId="56C1019E" w14:textId="77777777" w:rsidTr="00CC50B1">
        <w:tc>
          <w:tcPr>
            <w:tcW w:w="192" w:type="pct"/>
            <w:shd w:val="clear" w:color="auto" w:fill="auto"/>
            <w:tcMar>
              <w:top w:w="120" w:type="dxa"/>
              <w:left w:w="120" w:type="dxa"/>
              <w:bottom w:w="120" w:type="dxa"/>
              <w:right w:w="120" w:type="dxa"/>
            </w:tcMar>
          </w:tcPr>
          <w:p w14:paraId="718A08D9" w14:textId="4567F8C5" w:rsidR="002C4918" w:rsidRPr="00460024" w:rsidRDefault="002C4918" w:rsidP="00460024">
            <w:r>
              <w:t>2</w:t>
            </w:r>
          </w:p>
        </w:tc>
        <w:tc>
          <w:tcPr>
            <w:tcW w:w="3735" w:type="pct"/>
            <w:shd w:val="clear" w:color="auto" w:fill="auto"/>
            <w:tcMar>
              <w:top w:w="120" w:type="dxa"/>
              <w:left w:w="120" w:type="dxa"/>
              <w:bottom w:w="120" w:type="dxa"/>
              <w:right w:w="120" w:type="dxa"/>
            </w:tcMar>
          </w:tcPr>
          <w:p w14:paraId="578264F1" w14:textId="6DFEA6D7" w:rsidR="002C4918" w:rsidRPr="002C4918" w:rsidRDefault="002C4918" w:rsidP="00CC50B1">
            <w:pPr>
              <w:pStyle w:val="Heading4"/>
              <w:rPr>
                <w:b w:val="0"/>
              </w:rPr>
            </w:pPr>
            <w:r w:rsidRPr="00210C4C">
              <w:rPr>
                <w:highlight w:val="lightGray"/>
              </w:rPr>
              <w:t>[Insert Task X]</w:t>
            </w:r>
            <w:r w:rsidR="00CC50B1">
              <w:rPr>
                <w:highlight w:val="lightGray"/>
              </w:rPr>
              <w:br/>
            </w:r>
            <w:r w:rsidRPr="00210C4C">
              <w:rPr>
                <w:b w:val="0"/>
                <w:highlight w:val="lightGray"/>
              </w:rPr>
              <w:t>[Insert Description]</w:t>
            </w:r>
            <w:r w:rsidR="00CC50B1">
              <w:rPr>
                <w:b w:val="0"/>
              </w:rPr>
              <w:t xml:space="preserve"> </w:t>
            </w:r>
          </w:p>
        </w:tc>
        <w:tc>
          <w:tcPr>
            <w:tcW w:w="1073" w:type="pct"/>
            <w:shd w:val="clear" w:color="auto" w:fill="auto"/>
            <w:tcMar>
              <w:top w:w="120" w:type="dxa"/>
              <w:left w:w="120" w:type="dxa"/>
              <w:bottom w:w="120" w:type="dxa"/>
              <w:right w:w="120" w:type="dxa"/>
            </w:tcMar>
            <w:vAlign w:val="center"/>
          </w:tcPr>
          <w:p w14:paraId="406751FC" w14:textId="33FCD8B9" w:rsidR="002C4918" w:rsidRPr="00460024" w:rsidRDefault="002C4918" w:rsidP="002C4918">
            <w:pPr>
              <w:jc w:val="center"/>
            </w:pPr>
            <w:r>
              <w:t>[Insert]</w:t>
            </w:r>
          </w:p>
        </w:tc>
      </w:tr>
    </w:tbl>
    <w:p w14:paraId="28B4350B" w14:textId="77777777" w:rsidR="00460024" w:rsidRPr="00460024" w:rsidRDefault="00460024" w:rsidP="002C4918">
      <w:pPr>
        <w:pStyle w:val="Heading1"/>
      </w:pPr>
      <w:bookmarkStart w:id="22" w:name="_Toc409709568"/>
      <w:r w:rsidRPr="00460024">
        <w:t>Test Objectives</w:t>
      </w:r>
      <w:bookmarkEnd w:id="22"/>
    </w:p>
    <w:tbl>
      <w:tblPr>
        <w:tblW w:w="5000" w:type="pct"/>
        <w:tblBorders>
          <w:insideH w:val="single" w:sz="4" w:space="0" w:color="A6A6A6" w:themeColor="background1" w:themeShade="A6"/>
          <w:insideV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2340"/>
        <w:gridCol w:w="2340"/>
        <w:gridCol w:w="2340"/>
        <w:gridCol w:w="2340"/>
      </w:tblGrid>
      <w:tr w:rsidR="002C4918" w:rsidRPr="00460024" w14:paraId="63731DD4" w14:textId="5D69F7F4" w:rsidTr="00CC50B1">
        <w:trPr>
          <w:tblHeader/>
        </w:trPr>
        <w:tc>
          <w:tcPr>
            <w:tcW w:w="1250" w:type="pct"/>
            <w:shd w:val="clear" w:color="auto" w:fill="D9D9D9" w:themeFill="background1" w:themeFillShade="D9"/>
            <w:tcMar>
              <w:top w:w="120" w:type="dxa"/>
              <w:left w:w="120" w:type="dxa"/>
              <w:bottom w:w="120" w:type="dxa"/>
              <w:right w:w="120" w:type="dxa"/>
            </w:tcMar>
            <w:vAlign w:val="center"/>
            <w:hideMark/>
          </w:tcPr>
          <w:p w14:paraId="635ECE6C" w14:textId="789E7B4E" w:rsidR="002C4918" w:rsidRPr="00460024" w:rsidRDefault="002C4918" w:rsidP="002C4918">
            <w:pPr>
              <w:pStyle w:val="Heading3"/>
            </w:pPr>
            <w:r>
              <w:lastRenderedPageBreak/>
              <w:t>Title</w:t>
            </w:r>
          </w:p>
        </w:tc>
        <w:tc>
          <w:tcPr>
            <w:tcW w:w="1250" w:type="pct"/>
            <w:shd w:val="clear" w:color="auto" w:fill="D9D9D9" w:themeFill="background1" w:themeFillShade="D9"/>
            <w:tcMar>
              <w:top w:w="120" w:type="dxa"/>
              <w:left w:w="120" w:type="dxa"/>
              <w:bottom w:w="120" w:type="dxa"/>
              <w:right w:w="120" w:type="dxa"/>
            </w:tcMar>
            <w:vAlign w:val="center"/>
            <w:hideMark/>
          </w:tcPr>
          <w:p w14:paraId="4721EA03" w14:textId="16E1899B" w:rsidR="002C4918" w:rsidRPr="00460024" w:rsidRDefault="002C4918" w:rsidP="002C4918">
            <w:pPr>
              <w:pStyle w:val="Heading3"/>
            </w:pPr>
            <w:r>
              <w:t>Success Criteria</w:t>
            </w:r>
          </w:p>
        </w:tc>
        <w:tc>
          <w:tcPr>
            <w:tcW w:w="1250" w:type="pct"/>
            <w:shd w:val="clear" w:color="auto" w:fill="D9D9D9" w:themeFill="background1" w:themeFillShade="D9"/>
            <w:tcMar>
              <w:top w:w="120" w:type="dxa"/>
              <w:left w:w="120" w:type="dxa"/>
              <w:bottom w:w="120" w:type="dxa"/>
              <w:right w:w="120" w:type="dxa"/>
            </w:tcMar>
            <w:vAlign w:val="center"/>
            <w:hideMark/>
          </w:tcPr>
          <w:p w14:paraId="7B1B5AB0" w14:textId="00FAE884" w:rsidR="002C4918" w:rsidRPr="00460024" w:rsidRDefault="002C4918" w:rsidP="002C4918">
            <w:pPr>
              <w:pStyle w:val="Heading3"/>
            </w:pPr>
            <w:r>
              <w:t>Evidence Requirements</w:t>
            </w:r>
          </w:p>
        </w:tc>
        <w:tc>
          <w:tcPr>
            <w:tcW w:w="1250" w:type="pct"/>
            <w:shd w:val="clear" w:color="auto" w:fill="D9D9D9" w:themeFill="background1" w:themeFillShade="D9"/>
            <w:vAlign w:val="center"/>
          </w:tcPr>
          <w:p w14:paraId="455A4134" w14:textId="10F95A69" w:rsidR="002C4918" w:rsidRDefault="002C4918" w:rsidP="002C4918">
            <w:pPr>
              <w:pStyle w:val="Heading3"/>
            </w:pPr>
            <w:r>
              <w:t>Mandatory?</w:t>
            </w:r>
          </w:p>
        </w:tc>
      </w:tr>
      <w:tr w:rsidR="002C4918" w:rsidRPr="00460024" w14:paraId="0D9FCD1C" w14:textId="32844182" w:rsidTr="00CC50B1">
        <w:tc>
          <w:tcPr>
            <w:tcW w:w="1250" w:type="pct"/>
            <w:shd w:val="clear" w:color="auto" w:fill="auto"/>
            <w:tcMar>
              <w:top w:w="120" w:type="dxa"/>
              <w:left w:w="120" w:type="dxa"/>
              <w:bottom w:w="120" w:type="dxa"/>
              <w:right w:w="120" w:type="dxa"/>
            </w:tcMar>
            <w:vAlign w:val="center"/>
          </w:tcPr>
          <w:p w14:paraId="524C2CA6" w14:textId="47713E5B" w:rsidR="002C4918" w:rsidRPr="00460024" w:rsidRDefault="002C4918" w:rsidP="002C4918">
            <w:pPr>
              <w:jc w:val="center"/>
            </w:pPr>
            <w:r>
              <w:t>[Insert]</w:t>
            </w:r>
          </w:p>
        </w:tc>
        <w:tc>
          <w:tcPr>
            <w:tcW w:w="1250" w:type="pct"/>
            <w:shd w:val="clear" w:color="auto" w:fill="auto"/>
            <w:tcMar>
              <w:top w:w="120" w:type="dxa"/>
              <w:left w:w="120" w:type="dxa"/>
              <w:bottom w:w="120" w:type="dxa"/>
              <w:right w:w="120" w:type="dxa"/>
            </w:tcMar>
            <w:vAlign w:val="center"/>
          </w:tcPr>
          <w:p w14:paraId="420BFFD3" w14:textId="703F911F" w:rsidR="002C4918" w:rsidRPr="00460024" w:rsidRDefault="002C4918" w:rsidP="002C4918">
            <w:pPr>
              <w:jc w:val="center"/>
            </w:pPr>
            <w:r>
              <w:t>[Insert]</w:t>
            </w:r>
          </w:p>
        </w:tc>
        <w:tc>
          <w:tcPr>
            <w:tcW w:w="1250" w:type="pct"/>
            <w:shd w:val="clear" w:color="auto" w:fill="auto"/>
            <w:tcMar>
              <w:top w:w="120" w:type="dxa"/>
              <w:left w:w="120" w:type="dxa"/>
              <w:bottom w:w="120" w:type="dxa"/>
              <w:right w:w="120" w:type="dxa"/>
            </w:tcMar>
            <w:vAlign w:val="center"/>
          </w:tcPr>
          <w:p w14:paraId="616227DA" w14:textId="4B2FB141" w:rsidR="002C4918" w:rsidRPr="00460024" w:rsidRDefault="002C4918" w:rsidP="002C4918">
            <w:pPr>
              <w:jc w:val="center"/>
            </w:pPr>
            <w:r>
              <w:t>[Insert]</w:t>
            </w:r>
          </w:p>
        </w:tc>
        <w:tc>
          <w:tcPr>
            <w:tcW w:w="1250" w:type="pct"/>
            <w:vAlign w:val="center"/>
          </w:tcPr>
          <w:p w14:paraId="16D1D4FF" w14:textId="1A6EA138" w:rsidR="002C4918" w:rsidRDefault="002C4918" w:rsidP="002C4918">
            <w:pPr>
              <w:jc w:val="center"/>
            </w:pPr>
            <w:r>
              <w:t>Yes / No</w:t>
            </w:r>
          </w:p>
        </w:tc>
      </w:tr>
      <w:tr w:rsidR="002C4918" w:rsidRPr="00460024" w14:paraId="25FFB613" w14:textId="77777777" w:rsidTr="00CC50B1">
        <w:tc>
          <w:tcPr>
            <w:tcW w:w="1250" w:type="pct"/>
            <w:shd w:val="clear" w:color="auto" w:fill="auto"/>
            <w:tcMar>
              <w:top w:w="120" w:type="dxa"/>
              <w:left w:w="120" w:type="dxa"/>
              <w:bottom w:w="120" w:type="dxa"/>
              <w:right w:w="120" w:type="dxa"/>
            </w:tcMar>
            <w:vAlign w:val="center"/>
          </w:tcPr>
          <w:p w14:paraId="0DFAEA0F" w14:textId="58FCAB2C" w:rsidR="002C4918" w:rsidRPr="00460024" w:rsidRDefault="002C4918" w:rsidP="002C4918">
            <w:pPr>
              <w:jc w:val="center"/>
            </w:pPr>
            <w:r>
              <w:t>[Insert]</w:t>
            </w:r>
          </w:p>
        </w:tc>
        <w:tc>
          <w:tcPr>
            <w:tcW w:w="1250" w:type="pct"/>
            <w:shd w:val="clear" w:color="auto" w:fill="auto"/>
            <w:tcMar>
              <w:top w:w="120" w:type="dxa"/>
              <w:left w:w="120" w:type="dxa"/>
              <w:bottom w:w="120" w:type="dxa"/>
              <w:right w:w="120" w:type="dxa"/>
            </w:tcMar>
            <w:vAlign w:val="center"/>
          </w:tcPr>
          <w:p w14:paraId="6DF2045C" w14:textId="51AF3FCE" w:rsidR="002C4918" w:rsidRPr="00460024" w:rsidRDefault="002C4918" w:rsidP="002C4918">
            <w:pPr>
              <w:jc w:val="center"/>
            </w:pPr>
            <w:r>
              <w:t>[Insert]</w:t>
            </w:r>
          </w:p>
        </w:tc>
        <w:tc>
          <w:tcPr>
            <w:tcW w:w="1250" w:type="pct"/>
            <w:shd w:val="clear" w:color="auto" w:fill="auto"/>
            <w:tcMar>
              <w:top w:w="120" w:type="dxa"/>
              <w:left w:w="120" w:type="dxa"/>
              <w:bottom w:w="120" w:type="dxa"/>
              <w:right w:w="120" w:type="dxa"/>
            </w:tcMar>
            <w:vAlign w:val="center"/>
          </w:tcPr>
          <w:p w14:paraId="789E1F20" w14:textId="7FAFE845" w:rsidR="002C4918" w:rsidRPr="00460024" w:rsidRDefault="002C4918" w:rsidP="002C4918">
            <w:pPr>
              <w:jc w:val="center"/>
            </w:pPr>
            <w:r>
              <w:t>[Insert]</w:t>
            </w:r>
          </w:p>
        </w:tc>
        <w:tc>
          <w:tcPr>
            <w:tcW w:w="1250" w:type="pct"/>
            <w:vAlign w:val="center"/>
          </w:tcPr>
          <w:p w14:paraId="651D096E" w14:textId="22EA2C14" w:rsidR="002C4918" w:rsidRDefault="002C4918" w:rsidP="002C4918">
            <w:pPr>
              <w:jc w:val="center"/>
            </w:pPr>
            <w:r>
              <w:t>Yes / No</w:t>
            </w:r>
          </w:p>
        </w:tc>
      </w:tr>
    </w:tbl>
    <w:p w14:paraId="2463A710" w14:textId="77777777" w:rsidR="00460024" w:rsidRPr="00460024" w:rsidRDefault="00460024" w:rsidP="002C4918">
      <w:pPr>
        <w:pStyle w:val="Heading1"/>
      </w:pPr>
      <w:bookmarkStart w:id="23" w:name="_Toc409709569"/>
      <w:r w:rsidRPr="00460024">
        <w:t>Exercise Results</w:t>
      </w:r>
      <w:bookmarkEnd w:id="23"/>
    </w:p>
    <w:p w14:paraId="6C90A882" w14:textId="164E41F9" w:rsidR="00460024" w:rsidRPr="00CC50B1" w:rsidRDefault="00460024" w:rsidP="002C4918">
      <w:pPr>
        <w:tabs>
          <w:tab w:val="left" w:pos="780"/>
        </w:tabs>
        <w:rPr>
          <w:caps/>
        </w:rPr>
      </w:pPr>
      <w:r w:rsidRPr="00CC50B1">
        <w:rPr>
          <w:caps/>
        </w:rPr>
        <w:t> </w:t>
      </w:r>
      <w:r w:rsidR="00BB5563" w:rsidRPr="00CC50B1">
        <w:rPr>
          <w:caps/>
          <w:highlight w:val="lightGray"/>
        </w:rPr>
        <w:t>[Insert</w:t>
      </w:r>
      <w:r w:rsidRPr="00CC50B1">
        <w:rPr>
          <w:caps/>
          <w:highlight w:val="lightGray"/>
        </w:rPr>
        <w:t xml:space="preserve"> summary </w:t>
      </w:r>
      <w:r w:rsidR="00BB5563" w:rsidRPr="00CC50B1">
        <w:rPr>
          <w:caps/>
          <w:highlight w:val="lightGray"/>
        </w:rPr>
        <w:t>from participants and observers]</w:t>
      </w:r>
    </w:p>
    <w:p w14:paraId="25F9707A" w14:textId="291D430D" w:rsidR="00460024" w:rsidRPr="00460024" w:rsidRDefault="00460024" w:rsidP="00BB5563">
      <w:pPr>
        <w:pStyle w:val="Heading4"/>
      </w:pPr>
      <w:r w:rsidRPr="00460024">
        <w:t> Strengths</w:t>
      </w:r>
    </w:p>
    <w:p w14:paraId="62A20A89" w14:textId="60F5F165" w:rsidR="00BB5563" w:rsidRPr="00CC50B1" w:rsidRDefault="00BB5563" w:rsidP="00BB5563">
      <w:pPr>
        <w:pStyle w:val="ListParagraph"/>
        <w:numPr>
          <w:ilvl w:val="0"/>
          <w:numId w:val="35"/>
        </w:numPr>
        <w:rPr>
          <w:caps/>
          <w:highlight w:val="lightGray"/>
        </w:rPr>
      </w:pPr>
      <w:r w:rsidRPr="00CC50B1">
        <w:rPr>
          <w:caps/>
          <w:highlight w:val="lightGray"/>
        </w:rPr>
        <w:t>[Insert Strength 1]</w:t>
      </w:r>
    </w:p>
    <w:p w14:paraId="4E384D2F" w14:textId="563A8A0E" w:rsidR="00BB5563" w:rsidRPr="00CC50B1" w:rsidRDefault="00BB5563" w:rsidP="00BB5563">
      <w:pPr>
        <w:pStyle w:val="ListParagraph"/>
        <w:numPr>
          <w:ilvl w:val="0"/>
          <w:numId w:val="35"/>
        </w:numPr>
        <w:rPr>
          <w:caps/>
          <w:highlight w:val="lightGray"/>
        </w:rPr>
      </w:pPr>
      <w:r w:rsidRPr="00CC50B1">
        <w:rPr>
          <w:caps/>
          <w:highlight w:val="lightGray"/>
        </w:rPr>
        <w:t>[Insert Strength X]</w:t>
      </w:r>
    </w:p>
    <w:p w14:paraId="330FB06E" w14:textId="77777777" w:rsidR="00460024" w:rsidRDefault="00460024" w:rsidP="00BB5563">
      <w:pPr>
        <w:pStyle w:val="Heading4"/>
      </w:pPr>
      <w:r w:rsidRPr="00460024">
        <w:t>Key Opportunities for Improvement</w:t>
      </w:r>
    </w:p>
    <w:p w14:paraId="2BC8FC42" w14:textId="6DFEB56E" w:rsidR="00BB5563" w:rsidRPr="00CC50B1" w:rsidRDefault="00BB5563" w:rsidP="00BB5563">
      <w:pPr>
        <w:pStyle w:val="ListParagraph"/>
        <w:numPr>
          <w:ilvl w:val="0"/>
          <w:numId w:val="35"/>
        </w:numPr>
        <w:rPr>
          <w:caps/>
          <w:highlight w:val="lightGray"/>
        </w:rPr>
      </w:pPr>
      <w:r w:rsidRPr="00CC50B1">
        <w:rPr>
          <w:caps/>
          <w:highlight w:val="lightGray"/>
        </w:rPr>
        <w:t>[Insert Improvement Opportunity 1]</w:t>
      </w:r>
    </w:p>
    <w:p w14:paraId="588237AF" w14:textId="489847E0" w:rsidR="00BB5563" w:rsidRPr="00CC50B1" w:rsidRDefault="00BB5563" w:rsidP="00BB5563">
      <w:pPr>
        <w:pStyle w:val="ListParagraph"/>
        <w:numPr>
          <w:ilvl w:val="0"/>
          <w:numId w:val="35"/>
        </w:numPr>
        <w:rPr>
          <w:caps/>
          <w:highlight w:val="lightGray"/>
        </w:rPr>
      </w:pPr>
      <w:r w:rsidRPr="00CC50B1">
        <w:rPr>
          <w:caps/>
          <w:highlight w:val="lightGray"/>
        </w:rPr>
        <w:t>[Insert Improvement Opportunity X]</w:t>
      </w:r>
    </w:p>
    <w:p w14:paraId="77A70EDE" w14:textId="77777777" w:rsidR="00460024" w:rsidRPr="00460024" w:rsidRDefault="00460024" w:rsidP="00BB5563">
      <w:pPr>
        <w:pStyle w:val="Heading1"/>
      </w:pPr>
      <w:bookmarkStart w:id="24" w:name="_Toc409709570"/>
      <w:r w:rsidRPr="00460024">
        <w:t>Post Test Results</w:t>
      </w:r>
      <w:bookmarkEnd w:id="24"/>
    </w:p>
    <w:p w14:paraId="5EF253CF" w14:textId="77777777" w:rsidR="00460024" w:rsidRPr="00460024" w:rsidRDefault="00460024" w:rsidP="00BB5563">
      <w:pPr>
        <w:pStyle w:val="Heading2"/>
      </w:pPr>
      <w:bookmarkStart w:id="25" w:name="_Toc409709571"/>
      <w:r w:rsidRPr="00460024">
        <w:t>Action Items</w:t>
      </w:r>
      <w:bookmarkEnd w:id="25"/>
    </w:p>
    <w:tbl>
      <w:tblPr>
        <w:tblW w:w="5000" w:type="pct"/>
        <w:tblBorders>
          <w:insideH w:val="single" w:sz="4" w:space="0" w:color="A6A6A6" w:themeColor="background1" w:themeShade="A6"/>
          <w:insideV w:val="single" w:sz="4" w:space="0" w:color="A6A6A6" w:themeColor="background1" w:themeShade="A6"/>
        </w:tblBorders>
        <w:shd w:val="clear" w:color="auto" w:fill="FFFFFF"/>
        <w:tblCellMar>
          <w:left w:w="0" w:type="dxa"/>
          <w:right w:w="0" w:type="dxa"/>
        </w:tblCellMar>
        <w:tblLook w:val="04A0" w:firstRow="1" w:lastRow="0" w:firstColumn="1" w:lastColumn="0" w:noHBand="0" w:noVBand="1"/>
      </w:tblPr>
      <w:tblGrid>
        <w:gridCol w:w="6340"/>
        <w:gridCol w:w="3020"/>
      </w:tblGrid>
      <w:tr w:rsidR="00460024" w:rsidRPr="00460024" w14:paraId="64734A3C" w14:textId="77777777" w:rsidTr="00CC50B1">
        <w:trPr>
          <w:tblHeader/>
        </w:trPr>
        <w:tc>
          <w:tcPr>
            <w:tcW w:w="3387" w:type="pct"/>
            <w:shd w:val="clear" w:color="auto" w:fill="D9D9D9" w:themeFill="background1" w:themeFillShade="D9"/>
            <w:tcMar>
              <w:top w:w="120" w:type="dxa"/>
              <w:left w:w="120" w:type="dxa"/>
              <w:bottom w:w="120" w:type="dxa"/>
              <w:right w:w="120" w:type="dxa"/>
            </w:tcMar>
            <w:vAlign w:val="bottom"/>
            <w:hideMark/>
          </w:tcPr>
          <w:p w14:paraId="5F6E6A9C" w14:textId="7E50B27D" w:rsidR="00460024" w:rsidRPr="00460024" w:rsidRDefault="00460024" w:rsidP="00BB5563">
            <w:pPr>
              <w:pStyle w:val="Heading3"/>
            </w:pPr>
            <w:r w:rsidRPr="00460024">
              <w:t> Action Item</w:t>
            </w:r>
          </w:p>
        </w:tc>
        <w:tc>
          <w:tcPr>
            <w:tcW w:w="1613" w:type="pct"/>
            <w:shd w:val="clear" w:color="auto" w:fill="D9D9D9" w:themeFill="background1" w:themeFillShade="D9"/>
            <w:tcMar>
              <w:top w:w="120" w:type="dxa"/>
              <w:left w:w="120" w:type="dxa"/>
              <w:bottom w:w="120" w:type="dxa"/>
              <w:right w:w="120" w:type="dxa"/>
            </w:tcMar>
            <w:vAlign w:val="bottom"/>
            <w:hideMark/>
          </w:tcPr>
          <w:p w14:paraId="29FCDB3C" w14:textId="77777777" w:rsidR="00460024" w:rsidRPr="00460024" w:rsidRDefault="00460024" w:rsidP="00BB5563">
            <w:pPr>
              <w:pStyle w:val="Heading3"/>
            </w:pPr>
            <w:r w:rsidRPr="00460024">
              <w:t>Owner</w:t>
            </w:r>
          </w:p>
        </w:tc>
      </w:tr>
      <w:tr w:rsidR="00460024" w:rsidRPr="00460024" w14:paraId="4EFBD7EF" w14:textId="77777777" w:rsidTr="00CC50B1">
        <w:tc>
          <w:tcPr>
            <w:tcW w:w="3387" w:type="pct"/>
            <w:shd w:val="clear" w:color="auto" w:fill="FFFFFF"/>
            <w:tcMar>
              <w:top w:w="120" w:type="dxa"/>
              <w:left w:w="120" w:type="dxa"/>
              <w:bottom w:w="120" w:type="dxa"/>
              <w:right w:w="120" w:type="dxa"/>
            </w:tcMar>
            <w:vAlign w:val="center"/>
            <w:hideMark/>
          </w:tcPr>
          <w:p w14:paraId="35F3DDE7" w14:textId="244D8CBA" w:rsidR="00460024" w:rsidRPr="00CC50B1" w:rsidRDefault="00DE1147" w:rsidP="00BB5563">
            <w:pPr>
              <w:rPr>
                <w:highlight w:val="lightGray"/>
              </w:rPr>
            </w:pPr>
            <w:r w:rsidRPr="00CC50B1">
              <w:rPr>
                <w:highlight w:val="lightGray"/>
              </w:rPr>
              <w:t xml:space="preserve">[Insert Action </w:t>
            </w:r>
            <w:r w:rsidR="00BB5563" w:rsidRPr="00CC50B1">
              <w:rPr>
                <w:highlight w:val="lightGray"/>
              </w:rPr>
              <w:t>Description</w:t>
            </w:r>
            <w:r w:rsidRPr="00CC50B1">
              <w:rPr>
                <w:highlight w:val="lightGray"/>
              </w:rPr>
              <w:t xml:space="preserve"> 1</w:t>
            </w:r>
            <w:r w:rsidR="00BB5563" w:rsidRPr="00CC50B1">
              <w:rPr>
                <w:highlight w:val="lightGray"/>
              </w:rPr>
              <w:t>]</w:t>
            </w:r>
          </w:p>
        </w:tc>
        <w:tc>
          <w:tcPr>
            <w:tcW w:w="1613" w:type="pct"/>
            <w:shd w:val="clear" w:color="auto" w:fill="FFFFFF"/>
            <w:tcMar>
              <w:top w:w="120" w:type="dxa"/>
              <w:left w:w="120" w:type="dxa"/>
              <w:bottom w:w="120" w:type="dxa"/>
              <w:right w:w="120" w:type="dxa"/>
            </w:tcMar>
            <w:vAlign w:val="center"/>
            <w:hideMark/>
          </w:tcPr>
          <w:p w14:paraId="6794B54A" w14:textId="37CDEA43" w:rsidR="00460024" w:rsidRPr="00460024" w:rsidRDefault="00BB5563" w:rsidP="00BB5563">
            <w:r>
              <w:t>[Insert]</w:t>
            </w:r>
          </w:p>
        </w:tc>
      </w:tr>
      <w:tr w:rsidR="00BB5563" w:rsidRPr="00460024" w14:paraId="4E727EA5" w14:textId="77777777" w:rsidTr="00CC50B1">
        <w:tc>
          <w:tcPr>
            <w:tcW w:w="3387" w:type="pct"/>
            <w:shd w:val="clear" w:color="auto" w:fill="FFFFFF"/>
            <w:tcMar>
              <w:top w:w="120" w:type="dxa"/>
              <w:left w:w="120" w:type="dxa"/>
              <w:bottom w:w="120" w:type="dxa"/>
              <w:right w:w="120" w:type="dxa"/>
            </w:tcMar>
            <w:vAlign w:val="center"/>
          </w:tcPr>
          <w:p w14:paraId="546E841A" w14:textId="15A03C63" w:rsidR="00BB5563" w:rsidRPr="00CC50B1" w:rsidRDefault="00DE1147" w:rsidP="00BB5563">
            <w:pPr>
              <w:rPr>
                <w:highlight w:val="lightGray"/>
              </w:rPr>
            </w:pPr>
            <w:r w:rsidRPr="00CC50B1">
              <w:rPr>
                <w:highlight w:val="lightGray"/>
              </w:rPr>
              <w:t xml:space="preserve">[Insert Action </w:t>
            </w:r>
            <w:r w:rsidR="00BB5563" w:rsidRPr="00CC50B1">
              <w:rPr>
                <w:highlight w:val="lightGray"/>
              </w:rPr>
              <w:t>Description</w:t>
            </w:r>
            <w:r w:rsidRPr="00CC50B1">
              <w:rPr>
                <w:highlight w:val="lightGray"/>
              </w:rPr>
              <w:t xml:space="preserve"> X</w:t>
            </w:r>
            <w:r w:rsidR="00BB5563" w:rsidRPr="00CC50B1">
              <w:rPr>
                <w:highlight w:val="lightGray"/>
              </w:rPr>
              <w:t>]</w:t>
            </w:r>
          </w:p>
        </w:tc>
        <w:tc>
          <w:tcPr>
            <w:tcW w:w="1613" w:type="pct"/>
            <w:shd w:val="clear" w:color="auto" w:fill="FFFFFF"/>
            <w:tcMar>
              <w:top w:w="120" w:type="dxa"/>
              <w:left w:w="120" w:type="dxa"/>
              <w:bottom w:w="120" w:type="dxa"/>
              <w:right w:w="120" w:type="dxa"/>
            </w:tcMar>
            <w:vAlign w:val="center"/>
          </w:tcPr>
          <w:p w14:paraId="2ECECBF0" w14:textId="37470AD1" w:rsidR="00BB5563" w:rsidRDefault="00BB5563" w:rsidP="00BB5563">
            <w:r>
              <w:t>[Insert]</w:t>
            </w:r>
          </w:p>
        </w:tc>
      </w:tr>
    </w:tbl>
    <w:p w14:paraId="2E97D5ED" w14:textId="77777777" w:rsidR="00460024" w:rsidRPr="00460024" w:rsidRDefault="00460024" w:rsidP="00460024">
      <w:r w:rsidRPr="00460024">
        <w:t> </w:t>
      </w:r>
    </w:p>
    <w:p w14:paraId="201506C0" w14:textId="77777777" w:rsidR="00AE7FED" w:rsidRPr="00AE7FED" w:rsidRDefault="00AE7FED" w:rsidP="0040747B">
      <w:pPr>
        <w:pStyle w:val="Heading1"/>
      </w:pPr>
      <w:bookmarkStart w:id="26" w:name="_Toc409709572"/>
      <w:r w:rsidRPr="00AE7FED">
        <w:t>History Log</w:t>
      </w:r>
      <w:bookmarkEnd w:id="13"/>
      <w:bookmarkEnd w:id="26"/>
    </w:p>
    <w:tbl>
      <w:tblPr>
        <w:tblW w:w="5000" w:type="pct"/>
        <w:tblBorders>
          <w:insideH w:val="single" w:sz="4" w:space="0" w:color="A6A6A6" w:themeColor="background1" w:themeShade="A6"/>
          <w:insideV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1312"/>
        <w:gridCol w:w="1569"/>
        <w:gridCol w:w="6479"/>
      </w:tblGrid>
      <w:tr w:rsidR="00AE7FED" w:rsidRPr="00AE7FED" w14:paraId="46DAF76B" w14:textId="77777777" w:rsidTr="00CC50B1">
        <w:trPr>
          <w:tblHeader/>
        </w:trPr>
        <w:tc>
          <w:tcPr>
            <w:tcW w:w="701" w:type="pct"/>
            <w:shd w:val="clear" w:color="auto" w:fill="D9D9D9" w:themeFill="background1" w:themeFillShade="D9"/>
            <w:tcMar>
              <w:top w:w="120" w:type="dxa"/>
              <w:left w:w="120" w:type="dxa"/>
              <w:bottom w:w="120" w:type="dxa"/>
              <w:right w:w="120" w:type="dxa"/>
            </w:tcMar>
            <w:vAlign w:val="bottom"/>
            <w:hideMark/>
          </w:tcPr>
          <w:p w14:paraId="61B0A427" w14:textId="77777777" w:rsidR="00AE7FED" w:rsidRPr="00AE7FED" w:rsidRDefault="00AE7FED" w:rsidP="00C303AD">
            <w:pPr>
              <w:pStyle w:val="Heading3"/>
            </w:pPr>
            <w:r w:rsidRPr="00AE7FED">
              <w:t>Version</w:t>
            </w:r>
          </w:p>
        </w:tc>
        <w:tc>
          <w:tcPr>
            <w:tcW w:w="838" w:type="pct"/>
            <w:shd w:val="clear" w:color="auto" w:fill="D9D9D9" w:themeFill="background1" w:themeFillShade="D9"/>
            <w:tcMar>
              <w:top w:w="120" w:type="dxa"/>
              <w:left w:w="120" w:type="dxa"/>
              <w:bottom w:w="120" w:type="dxa"/>
              <w:right w:w="120" w:type="dxa"/>
            </w:tcMar>
            <w:vAlign w:val="bottom"/>
            <w:hideMark/>
          </w:tcPr>
          <w:p w14:paraId="5096530B" w14:textId="77777777" w:rsidR="00AE7FED" w:rsidRPr="00AE7FED" w:rsidRDefault="00AE7FED" w:rsidP="00C303AD">
            <w:pPr>
              <w:pStyle w:val="Heading3"/>
            </w:pPr>
            <w:r w:rsidRPr="00AE7FED">
              <w:t>Date</w:t>
            </w:r>
          </w:p>
        </w:tc>
        <w:tc>
          <w:tcPr>
            <w:tcW w:w="3462" w:type="pct"/>
            <w:shd w:val="clear" w:color="auto" w:fill="D9D9D9" w:themeFill="background1" w:themeFillShade="D9"/>
            <w:tcMar>
              <w:top w:w="120" w:type="dxa"/>
              <w:left w:w="120" w:type="dxa"/>
              <w:bottom w:w="120" w:type="dxa"/>
              <w:right w:w="120" w:type="dxa"/>
            </w:tcMar>
            <w:vAlign w:val="bottom"/>
            <w:hideMark/>
          </w:tcPr>
          <w:p w14:paraId="31FCB5E6" w14:textId="366E69E0" w:rsidR="00AE7FED" w:rsidRPr="00AE7FED" w:rsidRDefault="00AE7FED" w:rsidP="00C303AD">
            <w:pPr>
              <w:pStyle w:val="Heading3"/>
            </w:pPr>
            <w:r w:rsidRPr="00AE7FED">
              <w:t>Action</w:t>
            </w:r>
          </w:p>
        </w:tc>
      </w:tr>
      <w:tr w:rsidR="00AE7FED" w:rsidRPr="00AE7FED" w14:paraId="42861951" w14:textId="77777777" w:rsidTr="00CC50B1">
        <w:tc>
          <w:tcPr>
            <w:tcW w:w="701" w:type="pct"/>
            <w:shd w:val="clear" w:color="auto" w:fill="auto"/>
            <w:tcMar>
              <w:top w:w="120" w:type="dxa"/>
              <w:left w:w="120" w:type="dxa"/>
              <w:bottom w:w="120" w:type="dxa"/>
              <w:right w:w="120" w:type="dxa"/>
            </w:tcMar>
            <w:vAlign w:val="center"/>
            <w:hideMark/>
          </w:tcPr>
          <w:p w14:paraId="5952ACEB" w14:textId="7A7A0713" w:rsidR="00AE7FED" w:rsidRPr="00AE7FED" w:rsidRDefault="00C14E5E" w:rsidP="00C14E5E">
            <w:pPr>
              <w:jc w:val="center"/>
            </w:pPr>
            <w:r>
              <w:t>1</w:t>
            </w:r>
          </w:p>
        </w:tc>
        <w:tc>
          <w:tcPr>
            <w:tcW w:w="838" w:type="pct"/>
            <w:shd w:val="clear" w:color="auto" w:fill="auto"/>
            <w:tcMar>
              <w:top w:w="120" w:type="dxa"/>
              <w:left w:w="120" w:type="dxa"/>
              <w:bottom w:w="120" w:type="dxa"/>
              <w:right w:w="120" w:type="dxa"/>
            </w:tcMar>
            <w:hideMark/>
          </w:tcPr>
          <w:p w14:paraId="53C0A689" w14:textId="77777777" w:rsidR="00AE7FED" w:rsidRPr="00AE7FED" w:rsidRDefault="001E772A" w:rsidP="00C14E5E">
            <w:pPr>
              <w:jc w:val="center"/>
            </w:pPr>
            <w:r>
              <w:t>[Insert]</w:t>
            </w:r>
          </w:p>
        </w:tc>
        <w:tc>
          <w:tcPr>
            <w:tcW w:w="3462" w:type="pct"/>
            <w:shd w:val="clear" w:color="auto" w:fill="auto"/>
            <w:tcMar>
              <w:top w:w="120" w:type="dxa"/>
              <w:left w:w="120" w:type="dxa"/>
              <w:bottom w:w="120" w:type="dxa"/>
              <w:right w:w="120" w:type="dxa"/>
            </w:tcMar>
            <w:hideMark/>
          </w:tcPr>
          <w:p w14:paraId="20C1B694" w14:textId="77777777" w:rsidR="00AE7FED" w:rsidRPr="00AE7FED" w:rsidRDefault="001E772A" w:rsidP="0040747B">
            <w:r>
              <w:t>[Insert]</w:t>
            </w:r>
          </w:p>
        </w:tc>
      </w:tr>
    </w:tbl>
    <w:p w14:paraId="4EB7601A" w14:textId="77777777" w:rsidR="006E16AB" w:rsidRDefault="006E16AB" w:rsidP="0040747B"/>
    <w:p w14:paraId="6BEEA56D" w14:textId="50A9F6F9" w:rsidR="006E16AB" w:rsidRDefault="006E16AB" w:rsidP="0040747B"/>
    <w:p w14:paraId="1C0F46BF" w14:textId="77777777" w:rsidR="00AF3489" w:rsidRPr="002E0A15" w:rsidRDefault="00AF3489" w:rsidP="00AF3489">
      <w:pPr>
        <w:pStyle w:val="Heading1"/>
        <w:jc w:val="center"/>
        <w:rPr>
          <w:b/>
          <w:bCs w:val="0"/>
          <w:caps/>
        </w:rPr>
      </w:pPr>
      <w:r>
        <w:rPr>
          <w:noProof/>
        </w:rPr>
        <w:lastRenderedPageBreak/>
        <w:drawing>
          <wp:inline distT="0" distB="0" distL="0" distR="0" wp14:anchorId="48791004" wp14:editId="676838F3">
            <wp:extent cx="3200400" cy="1146468"/>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3200400" cy="1146468"/>
                    </a:xfrm>
                    <a:prstGeom prst="rect">
                      <a:avLst/>
                    </a:prstGeom>
                  </pic:spPr>
                </pic:pic>
              </a:graphicData>
            </a:graphic>
          </wp:inline>
        </w:drawing>
      </w:r>
    </w:p>
    <w:p w14:paraId="1119D000" w14:textId="77777777" w:rsidR="00AF3489" w:rsidRPr="00DF290C" w:rsidRDefault="00AF3489" w:rsidP="00AF3489">
      <w:pPr>
        <w:pStyle w:val="Heading1"/>
        <w:spacing w:before="720" w:after="120"/>
        <w:jc w:val="center"/>
        <w:rPr>
          <w:caps/>
          <w:color w:val="FF9900"/>
          <w:sz w:val="40"/>
          <w:szCs w:val="40"/>
        </w:rPr>
      </w:pPr>
      <w:r w:rsidRPr="00DF290C">
        <w:rPr>
          <w:b/>
          <w:bCs w:val="0"/>
          <w:caps/>
          <w:color w:val="FF9900"/>
          <w:sz w:val="40"/>
          <w:szCs w:val="40"/>
        </w:rPr>
        <w:t>the easiest way to automate your BC program</w:t>
      </w:r>
    </w:p>
    <w:p w14:paraId="264D55D6" w14:textId="77777777" w:rsidR="00AF3489" w:rsidRPr="00DF290C" w:rsidRDefault="00AF3489" w:rsidP="00AF3489">
      <w:pPr>
        <w:jc w:val="center"/>
        <w:rPr>
          <w:b/>
          <w:bCs/>
          <w:caps/>
          <w:color w:val="A6A6A6" w:themeColor="background1" w:themeShade="A6"/>
          <w:sz w:val="25"/>
          <w:szCs w:val="25"/>
        </w:rPr>
      </w:pPr>
      <w:r w:rsidRPr="00DF290C">
        <w:rPr>
          <w:b/>
          <w:bCs/>
          <w:caps/>
          <w:color w:val="A6A6A6" w:themeColor="background1" w:themeShade="A6"/>
          <w:sz w:val="25"/>
          <w:szCs w:val="25"/>
        </w:rPr>
        <w:t>Ditch Word and Excel to accomplish more than you ever thought possiblE</w:t>
      </w:r>
    </w:p>
    <w:p w14:paraId="7FE2B14E" w14:textId="77777777" w:rsidR="00AF3489" w:rsidRPr="0004764C" w:rsidRDefault="00AF3489" w:rsidP="00AF3489"/>
    <w:p w14:paraId="36B8F0E0" w14:textId="77777777" w:rsidR="00AF3489" w:rsidRPr="005F339F" w:rsidRDefault="00AF3489" w:rsidP="00AF3489">
      <w:pPr>
        <w:rPr>
          <w:b/>
          <w:caps/>
          <w:color w:val="3469B3"/>
        </w:rPr>
      </w:pPr>
      <w:r w:rsidRPr="002E0A15">
        <w:rPr>
          <w:rStyle w:val="Heading3Char"/>
          <w:color w:val="3469B3"/>
        </w:rPr>
        <w:t>Automate Administrative Tasks</w:t>
      </w:r>
      <w:r>
        <w:rPr>
          <w:rStyle w:val="Heading3Char"/>
          <w:color w:val="3469B3"/>
        </w:rPr>
        <w:t xml:space="preserve">: </w:t>
      </w:r>
      <w:r w:rsidRPr="002E0A15">
        <w:t>Catalyst automates BIA and Plan update reminders and approval reminders, while simplifying program management tasks, so you can focus on activities that will move the program forward.</w:t>
      </w:r>
    </w:p>
    <w:p w14:paraId="6FFD9ECF" w14:textId="77777777" w:rsidR="00AF3489" w:rsidRDefault="00AF3489" w:rsidP="00AF3489"/>
    <w:p w14:paraId="6FC25871" w14:textId="77777777" w:rsidR="00AF3489" w:rsidRPr="005F339F" w:rsidRDefault="00AF3489" w:rsidP="00AF3489">
      <w:pPr>
        <w:rPr>
          <w:b/>
          <w:caps/>
          <w:color w:val="3469B3"/>
        </w:rPr>
      </w:pPr>
      <w:r>
        <w:rPr>
          <w:rStyle w:val="Heading3Char"/>
          <w:color w:val="3469B3"/>
        </w:rPr>
        <w:t xml:space="preserve">EASILY </w:t>
      </w:r>
      <w:r w:rsidRPr="002E0A15">
        <w:rPr>
          <w:rStyle w:val="Heading3Char"/>
          <w:color w:val="3469B3"/>
        </w:rPr>
        <w:t>ENGAGE Everyone</w:t>
      </w:r>
      <w:r>
        <w:rPr>
          <w:rStyle w:val="Heading3Char"/>
          <w:color w:val="3469B3"/>
        </w:rPr>
        <w:t xml:space="preserve">: </w:t>
      </w:r>
      <w:r w:rsidRPr="002E0A15">
        <w:t>Do you struggle with getting employees engaged in business continuity? The Catalyst Portal enables you to easily distribute plans, update contact information, and share the latest about a business disruption while leveraging content that’s tailored to each employee.</w:t>
      </w:r>
    </w:p>
    <w:p w14:paraId="0DC7E0F6" w14:textId="77777777" w:rsidR="00AF3489" w:rsidRPr="002E0A15" w:rsidRDefault="00AF3489" w:rsidP="00AF3489">
      <w:pPr>
        <w:rPr>
          <w:b/>
          <w:caps/>
        </w:rPr>
      </w:pPr>
    </w:p>
    <w:p w14:paraId="480E0539" w14:textId="77777777" w:rsidR="00AF3489" w:rsidRPr="005F339F" w:rsidRDefault="00AF3489" w:rsidP="00AF3489">
      <w:pPr>
        <w:rPr>
          <w:b/>
          <w:caps/>
          <w:color w:val="3469B3"/>
        </w:rPr>
      </w:pPr>
      <w:r w:rsidRPr="002E0A15">
        <w:rPr>
          <w:rStyle w:val="Heading3Char"/>
          <w:color w:val="3469B3"/>
        </w:rPr>
        <w:t>Enable Effortless Analysis</w:t>
      </w:r>
      <w:r>
        <w:rPr>
          <w:rStyle w:val="Heading3Char"/>
          <w:color w:val="3469B3"/>
        </w:rPr>
        <w:t xml:space="preserve">: </w:t>
      </w:r>
      <w:r w:rsidRPr="002E0A15">
        <w:t>Catalyst automatically integrates all data entered into the system so you can easily view upstream and downstream dependencies, recovery gaps, and risks across the organization.</w:t>
      </w:r>
    </w:p>
    <w:p w14:paraId="5CEB3CF6" w14:textId="77777777" w:rsidR="00AF3489" w:rsidRPr="002E0A15" w:rsidRDefault="00AF3489" w:rsidP="00AF3489"/>
    <w:p w14:paraId="478EA0BA" w14:textId="77777777" w:rsidR="00AF3489" w:rsidRPr="005F339F" w:rsidRDefault="00AF3489" w:rsidP="00AF3489">
      <w:pPr>
        <w:rPr>
          <w:b/>
          <w:caps/>
          <w:color w:val="3469B3"/>
        </w:rPr>
      </w:pPr>
      <w:r w:rsidRPr="002E0A15">
        <w:rPr>
          <w:rStyle w:val="Heading3Char"/>
          <w:color w:val="3469B3"/>
        </w:rPr>
        <w:t>Generate Metrics That Matter</w:t>
      </w:r>
      <w:r>
        <w:rPr>
          <w:rStyle w:val="Heading3Char"/>
          <w:color w:val="3469B3"/>
        </w:rPr>
        <w:t xml:space="preserve">: </w:t>
      </w:r>
      <w:r w:rsidRPr="002E0A15">
        <w:t>Catalyst automatically generates program metrics that allow you to quickly understand the status of your program, identify critical risks, and drive meaningful engagement with stakeholders and increase support.</w:t>
      </w:r>
    </w:p>
    <w:p w14:paraId="45B8E6F9" w14:textId="77777777" w:rsidR="00AF3489" w:rsidRPr="002E0A15" w:rsidRDefault="00AF3489" w:rsidP="00AF3489"/>
    <w:p w14:paraId="6181AB68" w14:textId="77777777" w:rsidR="00AF3489" w:rsidRPr="005F339F" w:rsidRDefault="00AF3489" w:rsidP="00AF3489">
      <w:pPr>
        <w:rPr>
          <w:b/>
          <w:caps/>
          <w:color w:val="3469B3"/>
        </w:rPr>
      </w:pPr>
      <w:r w:rsidRPr="002E0A15">
        <w:rPr>
          <w:rStyle w:val="Heading3Char"/>
          <w:color w:val="3469B3"/>
        </w:rPr>
        <w:t>Create Consistent Processes</w:t>
      </w:r>
      <w:r>
        <w:rPr>
          <w:rStyle w:val="Heading3Char"/>
          <w:color w:val="3469B3"/>
        </w:rPr>
        <w:t xml:space="preserve">: </w:t>
      </w:r>
      <w:r w:rsidRPr="002E0A15">
        <w:t>Catalyst provides the flexibility to capture unique data, while maintaining the capability to develop templates that ensure consistency across your BIA and planning efforts.</w:t>
      </w:r>
    </w:p>
    <w:p w14:paraId="4699A386" w14:textId="77777777" w:rsidR="00AF3489" w:rsidRDefault="00AF3489" w:rsidP="00AF3489">
      <w:pPr>
        <w:pStyle w:val="NormalWeb"/>
        <w:shd w:val="clear" w:color="auto" w:fill="FFFFFF"/>
        <w:spacing w:before="0" w:beforeAutospacing="0" w:after="160" w:afterAutospacing="0"/>
        <w:jc w:val="center"/>
        <w:textAlignment w:val="baseline"/>
        <w:rPr>
          <w:rFonts w:ascii="Arial" w:hAnsi="Arial" w:cs="Arial"/>
          <w:color w:val="404040"/>
          <w:sz w:val="27"/>
          <w:szCs w:val="27"/>
        </w:rPr>
      </w:pPr>
    </w:p>
    <w:p w14:paraId="0F23375B" w14:textId="77777777" w:rsidR="00AF3489" w:rsidRDefault="00AF3489" w:rsidP="00AF3489">
      <w:pPr>
        <w:pStyle w:val="Heading1"/>
      </w:pPr>
      <w:bookmarkStart w:id="27" w:name="_Toc33884980"/>
      <w:r>
        <w:t>Ready to Learn More?</w:t>
      </w:r>
      <w:bookmarkEnd w:id="27"/>
    </w:p>
    <w:p w14:paraId="550F5235" w14:textId="77777777" w:rsidR="00AF3489" w:rsidRPr="005F339F" w:rsidRDefault="00AF3489" w:rsidP="00AF3489">
      <w:r w:rsidRPr="005F339F">
        <w:t xml:space="preserve">Book a meeting with our team to see how Catalyst will automate your program and save you time. </w:t>
      </w:r>
    </w:p>
    <w:p w14:paraId="47D1A547" w14:textId="77777777" w:rsidR="00AF3489" w:rsidRDefault="00254B22" w:rsidP="00AF3489">
      <w:pPr>
        <w:rPr>
          <w:b/>
          <w:bCs/>
        </w:rPr>
      </w:pPr>
      <w:hyperlink r:id="rId12" w:history="1">
        <w:r w:rsidR="00AF3489">
          <w:rPr>
            <w:rStyle w:val="Hyperlink"/>
            <w:b/>
            <w:bCs/>
          </w:rPr>
          <w:t>BOOK A MEETING</w:t>
        </w:r>
      </w:hyperlink>
    </w:p>
    <w:p w14:paraId="50BE6F75" w14:textId="77777777" w:rsidR="00AF3489" w:rsidRDefault="00AF3489" w:rsidP="00AF3489">
      <w:pPr>
        <w:rPr>
          <w:b/>
          <w:bCs/>
        </w:rPr>
      </w:pPr>
    </w:p>
    <w:p w14:paraId="34C6AD1A" w14:textId="77777777" w:rsidR="00AF3489" w:rsidRDefault="00AF3489" w:rsidP="00AF3489">
      <w:pPr>
        <w:rPr>
          <w:b/>
          <w:bCs/>
        </w:rPr>
      </w:pPr>
      <w:r>
        <w:rPr>
          <w:b/>
          <w:bCs/>
          <w:noProof/>
        </w:rPr>
        <w:lastRenderedPageBreak/>
        <w:drawing>
          <wp:inline distT="0" distB="0" distL="0" distR="0" wp14:anchorId="245DB7C4" wp14:editId="3A5FACDA">
            <wp:extent cx="2286000" cy="449580"/>
            <wp:effectExtent l="0" t="0" r="0" b="7620"/>
            <wp:docPr id="3" name="Picture 3" descr="A picture containing text,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ableware, dishwar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6000" cy="449580"/>
                    </a:xfrm>
                    <a:prstGeom prst="rect">
                      <a:avLst/>
                    </a:prstGeom>
                  </pic:spPr>
                </pic:pic>
              </a:graphicData>
            </a:graphic>
          </wp:inline>
        </w:drawing>
      </w:r>
    </w:p>
    <w:p w14:paraId="44EB90DE" w14:textId="77777777" w:rsidR="00AF3489" w:rsidRPr="00524BDD" w:rsidRDefault="00AF3489" w:rsidP="00AF3489">
      <w:pPr>
        <w:jc w:val="both"/>
      </w:pPr>
      <w:r>
        <w:br/>
      </w:r>
      <w:r w:rsidRPr="00524BDD">
        <w:t>As the largest provider of business continuity management solutions – spanning consulting, software, managed services, and staffing – Castellan is uniquely positioned to help clients find the right balance of risk tolerance and resilience to protect their employees, brand, and bottom-line. Leveraging a proprietary proven process for driving business continuity success, Castellan partners with clients to establish a clear vision, drive real results, and provide on-going support from their community of business continuity experts. Castellan helps clients replace uncertainty with confidence.</w:t>
      </w:r>
      <w:r>
        <w:t xml:space="preserve"> Now you’re ready.</w:t>
      </w:r>
      <w:r w:rsidRPr="00524BDD">
        <w:rPr>
          <w:vertAlign w:val="superscript"/>
        </w:rPr>
        <w:t>TM</w:t>
      </w:r>
    </w:p>
    <w:p w14:paraId="237494BC" w14:textId="6B274459" w:rsidR="00AF3489" w:rsidRDefault="00AF3489" w:rsidP="00AF3489">
      <w:pPr>
        <w:jc w:val="both"/>
      </w:pPr>
      <w:r w:rsidRPr="00524BDD">
        <w:t>For more information, visit </w:t>
      </w:r>
      <w:hyperlink r:id="rId14" w:history="1">
        <w:r w:rsidRPr="00524BDD">
          <w:rPr>
            <w:rStyle w:val="Hyperlink"/>
            <w:b/>
            <w:bCs/>
          </w:rPr>
          <w:t>castellanbc.com</w:t>
        </w:r>
      </w:hyperlink>
      <w:r w:rsidRPr="00524BDD">
        <w:t>.</w:t>
      </w:r>
    </w:p>
    <w:sectPr w:rsidR="00AF3489" w:rsidSect="00AF3489">
      <w:footerReference w:type="defaul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D9C26" w14:textId="77777777" w:rsidR="00254B22" w:rsidRDefault="00254B22" w:rsidP="002C363F">
      <w:pPr>
        <w:spacing w:after="0"/>
      </w:pPr>
      <w:r>
        <w:separator/>
      </w:r>
    </w:p>
  </w:endnote>
  <w:endnote w:type="continuationSeparator" w:id="0">
    <w:p w14:paraId="3BE16193" w14:textId="77777777" w:rsidR="00254B22" w:rsidRDefault="00254B22" w:rsidP="002C36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3FA6C" w14:textId="33B64111" w:rsidR="003915DE" w:rsidRDefault="00254B22" w:rsidP="00AF3489">
    <w:pPr>
      <w:pStyle w:val="Footer"/>
      <w:jc w:val="right"/>
    </w:pPr>
    <w:sdt>
      <w:sdtPr>
        <w:id w:val="-1248658490"/>
        <w:docPartObj>
          <w:docPartGallery w:val="Page Numbers (Bottom of Page)"/>
          <w:docPartUnique/>
        </w:docPartObj>
      </w:sdtPr>
      <w:sdtEndPr>
        <w:rPr>
          <w:noProof/>
        </w:rPr>
      </w:sdtEndPr>
      <w:sdtContent>
        <w:r w:rsidR="00AF3489" w:rsidRPr="009E0255">
          <w:rPr>
            <w:rFonts w:cstheme="minorHAnsi"/>
            <w:color w:val="808080" w:themeColor="background1" w:themeShade="80"/>
            <w:sz w:val="17"/>
            <w:szCs w:val="17"/>
          </w:rPr>
          <w:t xml:space="preserve">© </w:t>
        </w:r>
        <w:r w:rsidR="00AF3489">
          <w:rPr>
            <w:rFonts w:cstheme="minorHAnsi"/>
            <w:color w:val="808080" w:themeColor="background1" w:themeShade="80"/>
            <w:sz w:val="17"/>
            <w:szCs w:val="17"/>
          </w:rPr>
          <w:t>CASTELLAN SOLUTIONS</w:t>
        </w:r>
        <w:r w:rsidR="00AF3489" w:rsidRPr="009E0255">
          <w:rPr>
            <w:rFonts w:cstheme="minorHAnsi"/>
            <w:color w:val="808080" w:themeColor="background1" w:themeShade="80"/>
            <w:sz w:val="17"/>
            <w:szCs w:val="17"/>
          </w:rPr>
          <w:t xml:space="preserve"> | ALL RIGHTS RESERVED</w:t>
        </w:r>
        <w:r w:rsidR="00CC50B1">
          <w:rPr>
            <w:rFonts w:cstheme="minorHAnsi"/>
            <w:color w:val="808080" w:themeColor="background1" w:themeShade="80"/>
            <w:sz w:val="17"/>
            <w:szCs w:val="17"/>
          </w:rPr>
          <w:t xml:space="preserve">                                                                        </w:t>
        </w:r>
        <w:r w:rsidR="00FC1E22">
          <w:rPr>
            <w:rFonts w:cstheme="minorHAnsi"/>
            <w:color w:val="808080" w:themeColor="background1" w:themeShade="80"/>
            <w:sz w:val="17"/>
            <w:szCs w:val="17"/>
          </w:rPr>
          <w:tab/>
        </w:r>
        <w:r w:rsidR="00CC50B1">
          <w:rPr>
            <w:rFonts w:cstheme="minorHAnsi"/>
            <w:color w:val="808080" w:themeColor="background1" w:themeShade="80"/>
            <w:sz w:val="17"/>
            <w:szCs w:val="17"/>
          </w:rPr>
          <w:t xml:space="preserve"> </w:t>
        </w:r>
        <w:r w:rsidR="00AF3489" w:rsidRPr="00331B6B">
          <w:rPr>
            <w:color w:val="808080" w:themeColor="background1" w:themeShade="80"/>
            <w:sz w:val="17"/>
            <w:szCs w:val="17"/>
          </w:rPr>
          <w:fldChar w:fldCharType="begin"/>
        </w:r>
        <w:r w:rsidR="00AF3489" w:rsidRPr="00331B6B">
          <w:rPr>
            <w:color w:val="808080" w:themeColor="background1" w:themeShade="80"/>
            <w:sz w:val="17"/>
            <w:szCs w:val="17"/>
          </w:rPr>
          <w:instrText xml:space="preserve"> PAGE   \* MERGEFORMAT </w:instrText>
        </w:r>
        <w:r w:rsidR="00AF3489" w:rsidRPr="00331B6B">
          <w:rPr>
            <w:color w:val="808080" w:themeColor="background1" w:themeShade="80"/>
            <w:sz w:val="17"/>
            <w:szCs w:val="17"/>
          </w:rPr>
          <w:fldChar w:fldCharType="separate"/>
        </w:r>
        <w:r w:rsidR="00AF3489">
          <w:rPr>
            <w:color w:val="808080" w:themeColor="background1" w:themeShade="80"/>
            <w:sz w:val="17"/>
            <w:szCs w:val="17"/>
          </w:rPr>
          <w:t>2</w:t>
        </w:r>
        <w:r w:rsidR="00AF3489" w:rsidRPr="00331B6B">
          <w:rPr>
            <w:noProof/>
            <w:color w:val="808080" w:themeColor="background1" w:themeShade="80"/>
            <w:sz w:val="17"/>
            <w:szCs w:val="17"/>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734E" w14:textId="3BE90D95" w:rsidR="005013D6" w:rsidRDefault="005013D6">
    <w:pPr>
      <w:pStyle w:val="Footer"/>
    </w:pPr>
    <w:r>
      <w:rPr>
        <w:noProof/>
      </w:rPr>
      <mc:AlternateContent>
        <mc:Choice Requires="wps">
          <w:drawing>
            <wp:anchor distT="0" distB="0" distL="114300" distR="114300" simplePos="0" relativeHeight="251667456" behindDoc="0" locked="0" layoutInCell="1" allowOverlap="1" wp14:anchorId="76BAE8B0" wp14:editId="3B57DAF3">
              <wp:simplePos x="0" y="0"/>
              <wp:positionH relativeFrom="page">
                <wp:posOffset>0</wp:posOffset>
              </wp:positionH>
              <wp:positionV relativeFrom="paragraph">
                <wp:posOffset>342265</wp:posOffset>
              </wp:positionV>
              <wp:extent cx="7772400" cy="278969"/>
              <wp:effectExtent l="0" t="0" r="0" b="6985"/>
              <wp:wrapNone/>
              <wp:docPr id="1" name="Rectangle 1"/>
              <wp:cNvGraphicFramePr/>
              <a:graphic xmlns:a="http://schemas.openxmlformats.org/drawingml/2006/main">
                <a:graphicData uri="http://schemas.microsoft.com/office/word/2010/wordprocessingShape">
                  <wps:wsp>
                    <wps:cNvSpPr/>
                    <wps:spPr>
                      <a:xfrm>
                        <a:off x="0" y="0"/>
                        <a:ext cx="7772400" cy="278969"/>
                      </a:xfrm>
                      <a:prstGeom prst="rect">
                        <a:avLst/>
                      </a:prstGeom>
                      <a:solidFill>
                        <a:srgbClr val="3469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A68F46" id="Rectangle 1" o:spid="_x0000_s1026" style="position:absolute;margin-left:0;margin-top:26.95pt;width:612pt;height:21.95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" fillcolor="#3469b3"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1626D" w14:textId="77777777" w:rsidR="00254B22" w:rsidRDefault="00254B22" w:rsidP="002C363F">
      <w:pPr>
        <w:spacing w:after="0"/>
      </w:pPr>
      <w:r>
        <w:separator/>
      </w:r>
    </w:p>
  </w:footnote>
  <w:footnote w:type="continuationSeparator" w:id="0">
    <w:p w14:paraId="007C7D1C" w14:textId="77777777" w:rsidR="00254B22" w:rsidRDefault="00254B22" w:rsidP="002C363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E40EF"/>
    <w:multiLevelType w:val="multilevel"/>
    <w:tmpl w:val="947C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40C20"/>
    <w:multiLevelType w:val="hybridMultilevel"/>
    <w:tmpl w:val="CEBE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57B02"/>
    <w:multiLevelType w:val="multilevel"/>
    <w:tmpl w:val="5C06B8C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43266"/>
    <w:multiLevelType w:val="hybridMultilevel"/>
    <w:tmpl w:val="64A8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13344"/>
    <w:multiLevelType w:val="multilevel"/>
    <w:tmpl w:val="D04A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2227A7"/>
    <w:multiLevelType w:val="hybridMultilevel"/>
    <w:tmpl w:val="B794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401BE"/>
    <w:multiLevelType w:val="multilevel"/>
    <w:tmpl w:val="E886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901B6"/>
    <w:multiLevelType w:val="hybridMultilevel"/>
    <w:tmpl w:val="A7D6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772A9"/>
    <w:multiLevelType w:val="multilevel"/>
    <w:tmpl w:val="E886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0A7F29"/>
    <w:multiLevelType w:val="multilevel"/>
    <w:tmpl w:val="1506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422F7"/>
    <w:multiLevelType w:val="multilevel"/>
    <w:tmpl w:val="1F88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DD771A"/>
    <w:multiLevelType w:val="multilevel"/>
    <w:tmpl w:val="C37CF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BA1692"/>
    <w:multiLevelType w:val="multilevel"/>
    <w:tmpl w:val="E886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D75349"/>
    <w:multiLevelType w:val="hybridMultilevel"/>
    <w:tmpl w:val="DA52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D400C"/>
    <w:multiLevelType w:val="multilevel"/>
    <w:tmpl w:val="E886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255C95"/>
    <w:multiLevelType w:val="multilevel"/>
    <w:tmpl w:val="F506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F4C0C"/>
    <w:multiLevelType w:val="multilevel"/>
    <w:tmpl w:val="685C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A475A3"/>
    <w:multiLevelType w:val="multilevel"/>
    <w:tmpl w:val="1506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6F0E27"/>
    <w:multiLevelType w:val="multilevel"/>
    <w:tmpl w:val="50DA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0975F7"/>
    <w:multiLevelType w:val="hybridMultilevel"/>
    <w:tmpl w:val="A628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AD47DB"/>
    <w:multiLevelType w:val="hybridMultilevel"/>
    <w:tmpl w:val="CA80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754ED2"/>
    <w:multiLevelType w:val="multilevel"/>
    <w:tmpl w:val="1726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AC7242"/>
    <w:multiLevelType w:val="multilevel"/>
    <w:tmpl w:val="E886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A851F8"/>
    <w:multiLevelType w:val="multilevel"/>
    <w:tmpl w:val="B5AE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090E8F"/>
    <w:multiLevelType w:val="hybridMultilevel"/>
    <w:tmpl w:val="5FA4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1B60AF"/>
    <w:multiLevelType w:val="multilevel"/>
    <w:tmpl w:val="E886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CD27E3"/>
    <w:multiLevelType w:val="multilevel"/>
    <w:tmpl w:val="B8B0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A85B4F"/>
    <w:multiLevelType w:val="multilevel"/>
    <w:tmpl w:val="5EC0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D61DFB"/>
    <w:multiLevelType w:val="multilevel"/>
    <w:tmpl w:val="9A9A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F4313F"/>
    <w:multiLevelType w:val="hybridMultilevel"/>
    <w:tmpl w:val="EE56E8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5504144"/>
    <w:multiLevelType w:val="multilevel"/>
    <w:tmpl w:val="1506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6602D2"/>
    <w:multiLevelType w:val="multilevel"/>
    <w:tmpl w:val="E886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181515"/>
    <w:multiLevelType w:val="multilevel"/>
    <w:tmpl w:val="E886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BD00D5"/>
    <w:multiLevelType w:val="multilevel"/>
    <w:tmpl w:val="453A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B263EE"/>
    <w:multiLevelType w:val="multilevel"/>
    <w:tmpl w:val="E886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E02AFA"/>
    <w:multiLevelType w:val="multilevel"/>
    <w:tmpl w:val="E886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E272C4"/>
    <w:multiLevelType w:val="multilevel"/>
    <w:tmpl w:val="2E9A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F54CAF"/>
    <w:multiLevelType w:val="multilevel"/>
    <w:tmpl w:val="0F44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7"/>
  </w:num>
  <w:num w:numId="3">
    <w:abstractNumId w:val="0"/>
  </w:num>
  <w:num w:numId="4">
    <w:abstractNumId w:val="2"/>
  </w:num>
  <w:num w:numId="5">
    <w:abstractNumId w:val="30"/>
  </w:num>
  <w:num w:numId="6">
    <w:abstractNumId w:val="18"/>
  </w:num>
  <w:num w:numId="7">
    <w:abstractNumId w:val="33"/>
  </w:num>
  <w:num w:numId="8">
    <w:abstractNumId w:val="11"/>
  </w:num>
  <w:num w:numId="9">
    <w:abstractNumId w:val="36"/>
  </w:num>
  <w:num w:numId="10">
    <w:abstractNumId w:val="23"/>
  </w:num>
  <w:num w:numId="11">
    <w:abstractNumId w:val="10"/>
  </w:num>
  <w:num w:numId="12">
    <w:abstractNumId w:val="28"/>
  </w:num>
  <w:num w:numId="13">
    <w:abstractNumId w:val="16"/>
  </w:num>
  <w:num w:numId="14">
    <w:abstractNumId w:val="6"/>
  </w:num>
  <w:num w:numId="15">
    <w:abstractNumId w:val="4"/>
  </w:num>
  <w:num w:numId="16">
    <w:abstractNumId w:val="3"/>
  </w:num>
  <w:num w:numId="17">
    <w:abstractNumId w:val="24"/>
  </w:num>
  <w:num w:numId="18">
    <w:abstractNumId w:val="20"/>
  </w:num>
  <w:num w:numId="19">
    <w:abstractNumId w:val="17"/>
  </w:num>
  <w:num w:numId="20">
    <w:abstractNumId w:val="9"/>
  </w:num>
  <w:num w:numId="21">
    <w:abstractNumId w:val="12"/>
  </w:num>
  <w:num w:numId="22">
    <w:abstractNumId w:val="8"/>
  </w:num>
  <w:num w:numId="23">
    <w:abstractNumId w:val="22"/>
  </w:num>
  <w:num w:numId="24">
    <w:abstractNumId w:val="14"/>
  </w:num>
  <w:num w:numId="25">
    <w:abstractNumId w:val="35"/>
  </w:num>
  <w:num w:numId="26">
    <w:abstractNumId w:val="25"/>
  </w:num>
  <w:num w:numId="27">
    <w:abstractNumId w:val="31"/>
  </w:num>
  <w:num w:numId="28">
    <w:abstractNumId w:val="32"/>
  </w:num>
  <w:num w:numId="29">
    <w:abstractNumId w:val="34"/>
  </w:num>
  <w:num w:numId="30">
    <w:abstractNumId w:val="7"/>
  </w:num>
  <w:num w:numId="31">
    <w:abstractNumId w:val="27"/>
  </w:num>
  <w:num w:numId="32">
    <w:abstractNumId w:val="26"/>
  </w:num>
  <w:num w:numId="33">
    <w:abstractNumId w:val="21"/>
  </w:num>
  <w:num w:numId="34">
    <w:abstractNumId w:val="13"/>
  </w:num>
  <w:num w:numId="35">
    <w:abstractNumId w:val="29"/>
  </w:num>
  <w:num w:numId="36">
    <w:abstractNumId w:val="5"/>
  </w:num>
  <w:num w:numId="37">
    <w:abstractNumId w:val="19"/>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FED"/>
    <w:rsid w:val="0003295F"/>
    <w:rsid w:val="0004764C"/>
    <w:rsid w:val="00120839"/>
    <w:rsid w:val="0012435A"/>
    <w:rsid w:val="00127BF2"/>
    <w:rsid w:val="00136697"/>
    <w:rsid w:val="001A2B5F"/>
    <w:rsid w:val="001E3213"/>
    <w:rsid w:val="001E772A"/>
    <w:rsid w:val="001F3E05"/>
    <w:rsid w:val="00210C4C"/>
    <w:rsid w:val="00217DCA"/>
    <w:rsid w:val="00254B22"/>
    <w:rsid w:val="002A0807"/>
    <w:rsid w:val="002C363F"/>
    <w:rsid w:val="002C4918"/>
    <w:rsid w:val="002C6F3A"/>
    <w:rsid w:val="002E4D06"/>
    <w:rsid w:val="002F3602"/>
    <w:rsid w:val="00322EF6"/>
    <w:rsid w:val="00373DB3"/>
    <w:rsid w:val="003915DE"/>
    <w:rsid w:val="003B5DDB"/>
    <w:rsid w:val="003C1BCC"/>
    <w:rsid w:val="0040747B"/>
    <w:rsid w:val="00436710"/>
    <w:rsid w:val="00450E51"/>
    <w:rsid w:val="00460024"/>
    <w:rsid w:val="004A48BF"/>
    <w:rsid w:val="004E0CF4"/>
    <w:rsid w:val="005013D6"/>
    <w:rsid w:val="00501BFB"/>
    <w:rsid w:val="00521448"/>
    <w:rsid w:val="0054004C"/>
    <w:rsid w:val="005D776B"/>
    <w:rsid w:val="00606C4E"/>
    <w:rsid w:val="00643D51"/>
    <w:rsid w:val="00644740"/>
    <w:rsid w:val="006546EE"/>
    <w:rsid w:val="00696B65"/>
    <w:rsid w:val="006970ED"/>
    <w:rsid w:val="006E16AB"/>
    <w:rsid w:val="006E79B8"/>
    <w:rsid w:val="006F0753"/>
    <w:rsid w:val="00712C2E"/>
    <w:rsid w:val="00723DFF"/>
    <w:rsid w:val="007328AE"/>
    <w:rsid w:val="007361CD"/>
    <w:rsid w:val="00761B0F"/>
    <w:rsid w:val="007820BC"/>
    <w:rsid w:val="00791E2A"/>
    <w:rsid w:val="008755D6"/>
    <w:rsid w:val="00897360"/>
    <w:rsid w:val="008B1C0E"/>
    <w:rsid w:val="008C1E03"/>
    <w:rsid w:val="008E21DF"/>
    <w:rsid w:val="0092181B"/>
    <w:rsid w:val="009505A5"/>
    <w:rsid w:val="00954DD2"/>
    <w:rsid w:val="00982BED"/>
    <w:rsid w:val="009F638D"/>
    <w:rsid w:val="00A159BD"/>
    <w:rsid w:val="00A45738"/>
    <w:rsid w:val="00A5442D"/>
    <w:rsid w:val="00A63019"/>
    <w:rsid w:val="00A92012"/>
    <w:rsid w:val="00AC7F81"/>
    <w:rsid w:val="00AD14C6"/>
    <w:rsid w:val="00AD4F44"/>
    <w:rsid w:val="00AE307B"/>
    <w:rsid w:val="00AE7FED"/>
    <w:rsid w:val="00AF1625"/>
    <w:rsid w:val="00AF3489"/>
    <w:rsid w:val="00B36A5C"/>
    <w:rsid w:val="00B800B9"/>
    <w:rsid w:val="00BB5563"/>
    <w:rsid w:val="00BD4F30"/>
    <w:rsid w:val="00BF6642"/>
    <w:rsid w:val="00C14E5E"/>
    <w:rsid w:val="00C26082"/>
    <w:rsid w:val="00C303AD"/>
    <w:rsid w:val="00C57308"/>
    <w:rsid w:val="00CA3468"/>
    <w:rsid w:val="00CC50B1"/>
    <w:rsid w:val="00CC6681"/>
    <w:rsid w:val="00D01538"/>
    <w:rsid w:val="00D67E56"/>
    <w:rsid w:val="00D719E7"/>
    <w:rsid w:val="00DA15A0"/>
    <w:rsid w:val="00DB303B"/>
    <w:rsid w:val="00DE1147"/>
    <w:rsid w:val="00E00C20"/>
    <w:rsid w:val="00E22C53"/>
    <w:rsid w:val="00E24258"/>
    <w:rsid w:val="00E83344"/>
    <w:rsid w:val="00E8419F"/>
    <w:rsid w:val="00EA2C0D"/>
    <w:rsid w:val="00FA3944"/>
    <w:rsid w:val="00FC1E22"/>
    <w:rsid w:val="00FC3453"/>
    <w:rsid w:val="00FE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28DA6"/>
  <w15:chartTrackingRefBased/>
  <w15:docId w15:val="{84855C62-9BE1-4AF1-9E67-5987BF97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47B"/>
    <w:pPr>
      <w:spacing w:line="240" w:lineRule="auto"/>
    </w:pPr>
    <w:rPr>
      <w:rFonts w:ascii="Calibri" w:eastAsia="Times New Roman" w:hAnsi="Calibri" w:cs="Helvetica"/>
      <w:color w:val="000000"/>
      <w:sz w:val="21"/>
      <w:szCs w:val="21"/>
    </w:rPr>
  </w:style>
  <w:style w:type="paragraph" w:styleId="Heading1">
    <w:name w:val="heading 1"/>
    <w:basedOn w:val="Normal"/>
    <w:link w:val="Heading1Char"/>
    <w:uiPriority w:val="9"/>
    <w:qFormat/>
    <w:rsid w:val="00DA15A0"/>
    <w:pPr>
      <w:spacing w:before="320" w:after="320"/>
      <w:outlineLvl w:val="0"/>
    </w:pPr>
    <w:rPr>
      <w:rFonts w:cs="Times New Roman"/>
      <w:bCs/>
      <w:color w:val="3469B3"/>
      <w:kern w:val="36"/>
      <w:sz w:val="48"/>
      <w:szCs w:val="48"/>
    </w:rPr>
  </w:style>
  <w:style w:type="paragraph" w:styleId="Heading2">
    <w:name w:val="heading 2"/>
    <w:basedOn w:val="Normal"/>
    <w:next w:val="Normal"/>
    <w:link w:val="Heading2Char"/>
    <w:uiPriority w:val="9"/>
    <w:unhideWhenUsed/>
    <w:qFormat/>
    <w:rsid w:val="00FA3944"/>
    <w:pPr>
      <w:spacing w:before="300" w:after="150"/>
      <w:outlineLvl w:val="1"/>
    </w:pPr>
    <w:rPr>
      <w:b/>
      <w:caps/>
      <w:color w:val="FF9900"/>
      <w:sz w:val="32"/>
      <w:szCs w:val="32"/>
    </w:rPr>
  </w:style>
  <w:style w:type="paragraph" w:styleId="Heading3">
    <w:name w:val="heading 3"/>
    <w:basedOn w:val="Normal"/>
    <w:link w:val="Heading3Char"/>
    <w:uiPriority w:val="9"/>
    <w:qFormat/>
    <w:rsid w:val="00A45738"/>
    <w:pPr>
      <w:spacing w:after="0"/>
      <w:jc w:val="center"/>
      <w:outlineLvl w:val="2"/>
    </w:pPr>
    <w:rPr>
      <w:b/>
      <w:caps/>
    </w:rPr>
  </w:style>
  <w:style w:type="paragraph" w:styleId="Heading4">
    <w:name w:val="heading 4"/>
    <w:basedOn w:val="Normal"/>
    <w:next w:val="Normal"/>
    <w:link w:val="Heading4Char"/>
    <w:uiPriority w:val="9"/>
    <w:unhideWhenUsed/>
    <w:qFormat/>
    <w:rsid w:val="00A45738"/>
    <w:pPr>
      <w:outlineLvl w:val="3"/>
    </w:pPr>
    <w:rPr>
      <w:b/>
    </w:rPr>
  </w:style>
  <w:style w:type="paragraph" w:styleId="Heading5">
    <w:name w:val="heading 5"/>
    <w:basedOn w:val="Normal"/>
    <w:next w:val="Normal"/>
    <w:link w:val="Heading5Char"/>
    <w:uiPriority w:val="9"/>
    <w:unhideWhenUsed/>
    <w:qFormat/>
    <w:rsid w:val="00460024"/>
    <w:pPr>
      <w:keepNext/>
      <w:keepLines/>
      <w:spacing w:before="40" w:after="0"/>
      <w:outlineLvl w:val="4"/>
    </w:pPr>
    <w:rPr>
      <w:rFonts w:asciiTheme="majorHAnsi" w:eastAsiaTheme="majorEastAsia" w:hAnsiTheme="majorHAnsi" w:cstheme="majorBidi"/>
      <w:b/>
      <w:i/>
      <w:color w:val="2E74B5" w:themeColor="accent1" w:themeShade="BF"/>
    </w:rPr>
  </w:style>
  <w:style w:type="paragraph" w:styleId="Heading6">
    <w:name w:val="heading 6"/>
    <w:basedOn w:val="Normal"/>
    <w:link w:val="Heading6Char"/>
    <w:uiPriority w:val="9"/>
    <w:rsid w:val="00AE7FED"/>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5A0"/>
    <w:rPr>
      <w:rFonts w:ascii="Calibri" w:eastAsia="Times New Roman" w:hAnsi="Calibri" w:cs="Times New Roman"/>
      <w:bCs/>
      <w:color w:val="3469B3"/>
      <w:kern w:val="36"/>
      <w:sz w:val="48"/>
      <w:szCs w:val="48"/>
    </w:rPr>
  </w:style>
  <w:style w:type="character" w:customStyle="1" w:styleId="Heading3Char">
    <w:name w:val="Heading 3 Char"/>
    <w:basedOn w:val="DefaultParagraphFont"/>
    <w:link w:val="Heading3"/>
    <w:uiPriority w:val="9"/>
    <w:rsid w:val="00A45738"/>
    <w:rPr>
      <w:rFonts w:ascii="Calibri" w:eastAsia="Times New Roman" w:hAnsi="Calibri" w:cs="Helvetica"/>
      <w:b/>
      <w:caps/>
      <w:color w:val="000000"/>
      <w:sz w:val="21"/>
      <w:szCs w:val="21"/>
    </w:rPr>
  </w:style>
  <w:style w:type="character" w:customStyle="1" w:styleId="Heading6Char">
    <w:name w:val="Heading 6 Char"/>
    <w:basedOn w:val="DefaultParagraphFont"/>
    <w:link w:val="Heading6"/>
    <w:uiPriority w:val="9"/>
    <w:rsid w:val="00AE7FED"/>
    <w:rPr>
      <w:rFonts w:ascii="Times New Roman" w:eastAsia="Times New Roman" w:hAnsi="Times New Roman" w:cs="Times New Roman"/>
      <w:b/>
      <w:bCs/>
      <w:sz w:val="15"/>
      <w:szCs w:val="15"/>
    </w:rPr>
  </w:style>
  <w:style w:type="character" w:styleId="Strong">
    <w:name w:val="Strong"/>
    <w:basedOn w:val="DefaultParagraphFont"/>
    <w:uiPriority w:val="22"/>
    <w:qFormat/>
    <w:rsid w:val="00AE7FED"/>
    <w:rPr>
      <w:b/>
      <w:bCs/>
    </w:rPr>
  </w:style>
  <w:style w:type="character" w:customStyle="1" w:styleId="pull-left">
    <w:name w:val="pull-left"/>
    <w:basedOn w:val="DefaultParagraphFont"/>
    <w:rsid w:val="00AE7FED"/>
  </w:style>
  <w:style w:type="character" w:customStyle="1" w:styleId="col-md-5">
    <w:name w:val="col-md-5"/>
    <w:basedOn w:val="DefaultParagraphFont"/>
    <w:rsid w:val="00AE7FED"/>
  </w:style>
  <w:style w:type="character" w:styleId="Hyperlink">
    <w:name w:val="Hyperlink"/>
    <w:basedOn w:val="DefaultParagraphFont"/>
    <w:uiPriority w:val="99"/>
    <w:unhideWhenUsed/>
    <w:rsid w:val="00AE7FED"/>
    <w:rPr>
      <w:color w:val="0000FF"/>
      <w:u w:val="single"/>
    </w:rPr>
  </w:style>
  <w:style w:type="paragraph" w:styleId="NormalWeb">
    <w:name w:val="Normal (Web)"/>
    <w:basedOn w:val="Normal"/>
    <w:uiPriority w:val="99"/>
    <w:semiHidden/>
    <w:unhideWhenUsed/>
    <w:rsid w:val="00AE7FED"/>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AE7FED"/>
  </w:style>
  <w:style w:type="paragraph" w:styleId="TOCHeading">
    <w:name w:val="TOC Heading"/>
    <w:basedOn w:val="Heading1"/>
    <w:next w:val="Normal"/>
    <w:uiPriority w:val="39"/>
    <w:unhideWhenUsed/>
    <w:rsid w:val="008E21DF"/>
    <w:pPr>
      <w:keepNext/>
      <w:keepLines/>
      <w:spacing w:before="240" w:after="0" w:line="259" w:lineRule="auto"/>
      <w:outlineLvl w:val="9"/>
    </w:pPr>
    <w:rPr>
      <w:rFonts w:asciiTheme="majorHAnsi" w:eastAsiaTheme="majorEastAsia" w:hAnsiTheme="majorHAnsi" w:cstheme="majorBidi"/>
      <w:bCs w:val="0"/>
      <w:color w:val="2E74B5" w:themeColor="accent1" w:themeShade="BF"/>
      <w:kern w:val="0"/>
      <w:sz w:val="32"/>
      <w:szCs w:val="32"/>
    </w:rPr>
  </w:style>
  <w:style w:type="paragraph" w:styleId="TOC1">
    <w:name w:val="toc 1"/>
    <w:basedOn w:val="Normal"/>
    <w:next w:val="Normal"/>
    <w:autoRedefine/>
    <w:uiPriority w:val="39"/>
    <w:unhideWhenUsed/>
    <w:rsid w:val="00217DCA"/>
    <w:pPr>
      <w:tabs>
        <w:tab w:val="right" w:leader="dot" w:pos="9350"/>
      </w:tabs>
      <w:spacing w:after="100"/>
    </w:pPr>
  </w:style>
  <w:style w:type="paragraph" w:styleId="TOC3">
    <w:name w:val="toc 3"/>
    <w:basedOn w:val="Normal"/>
    <w:next w:val="Normal"/>
    <w:autoRedefine/>
    <w:uiPriority w:val="39"/>
    <w:unhideWhenUsed/>
    <w:rsid w:val="008E21DF"/>
    <w:pPr>
      <w:spacing w:after="100"/>
      <w:ind w:left="440"/>
    </w:pPr>
  </w:style>
  <w:style w:type="paragraph" w:styleId="NoSpacing">
    <w:name w:val="No Spacing"/>
    <w:link w:val="NoSpacingChar"/>
    <w:uiPriority w:val="1"/>
    <w:rsid w:val="00DA15A0"/>
    <w:pPr>
      <w:spacing w:after="0" w:line="240" w:lineRule="auto"/>
    </w:pPr>
    <w:rPr>
      <w:rFonts w:eastAsiaTheme="minorEastAsia"/>
    </w:rPr>
  </w:style>
  <w:style w:type="character" w:customStyle="1" w:styleId="NoSpacingChar">
    <w:name w:val="No Spacing Char"/>
    <w:basedOn w:val="DefaultParagraphFont"/>
    <w:link w:val="NoSpacing"/>
    <w:uiPriority w:val="1"/>
    <w:rsid w:val="00DA15A0"/>
    <w:rPr>
      <w:rFonts w:eastAsiaTheme="minorEastAsia"/>
    </w:rPr>
  </w:style>
  <w:style w:type="character" w:customStyle="1" w:styleId="Heading2Char">
    <w:name w:val="Heading 2 Char"/>
    <w:basedOn w:val="DefaultParagraphFont"/>
    <w:link w:val="Heading2"/>
    <w:uiPriority w:val="9"/>
    <w:rsid w:val="00FA3944"/>
    <w:rPr>
      <w:rFonts w:ascii="Calibri" w:eastAsia="Times New Roman" w:hAnsi="Calibri" w:cs="Helvetica"/>
      <w:b/>
      <w:caps/>
      <w:color w:val="FF9900"/>
      <w:sz w:val="32"/>
      <w:szCs w:val="32"/>
    </w:rPr>
  </w:style>
  <w:style w:type="paragraph" w:styleId="ListParagraph">
    <w:name w:val="List Paragraph"/>
    <w:basedOn w:val="Normal"/>
    <w:uiPriority w:val="34"/>
    <w:rsid w:val="0040747B"/>
    <w:pPr>
      <w:ind w:left="720"/>
      <w:contextualSpacing/>
    </w:pPr>
  </w:style>
  <w:style w:type="paragraph" w:styleId="Title">
    <w:name w:val="Title"/>
    <w:basedOn w:val="Normal"/>
    <w:next w:val="Normal"/>
    <w:link w:val="TitleChar"/>
    <w:uiPriority w:val="10"/>
    <w:qFormat/>
    <w:rsid w:val="00322EF6"/>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22EF6"/>
    <w:rPr>
      <w:rFonts w:asciiTheme="majorHAnsi" w:eastAsiaTheme="majorEastAsia" w:hAnsiTheme="majorHAnsi" w:cstheme="majorBidi"/>
      <w:spacing w:val="-10"/>
      <w:kern w:val="28"/>
      <w:sz w:val="56"/>
      <w:szCs w:val="56"/>
    </w:rPr>
  </w:style>
  <w:style w:type="paragraph" w:styleId="TOC2">
    <w:name w:val="toc 2"/>
    <w:basedOn w:val="Normal"/>
    <w:next w:val="Normal"/>
    <w:autoRedefine/>
    <w:uiPriority w:val="39"/>
    <w:unhideWhenUsed/>
    <w:rsid w:val="00CC6681"/>
    <w:pPr>
      <w:tabs>
        <w:tab w:val="right" w:leader="dot" w:pos="9350"/>
      </w:tabs>
      <w:spacing w:after="100"/>
      <w:ind w:left="210"/>
    </w:pPr>
  </w:style>
  <w:style w:type="character" w:styleId="CommentReference">
    <w:name w:val="annotation reference"/>
    <w:basedOn w:val="DefaultParagraphFont"/>
    <w:uiPriority w:val="99"/>
    <w:semiHidden/>
    <w:unhideWhenUsed/>
    <w:rsid w:val="005D776B"/>
    <w:rPr>
      <w:sz w:val="16"/>
      <w:szCs w:val="16"/>
    </w:rPr>
  </w:style>
  <w:style w:type="paragraph" w:styleId="CommentText">
    <w:name w:val="annotation text"/>
    <w:basedOn w:val="Normal"/>
    <w:link w:val="CommentTextChar"/>
    <w:uiPriority w:val="99"/>
    <w:semiHidden/>
    <w:unhideWhenUsed/>
    <w:rsid w:val="005D776B"/>
    <w:rPr>
      <w:sz w:val="20"/>
      <w:szCs w:val="20"/>
    </w:rPr>
  </w:style>
  <w:style w:type="character" w:customStyle="1" w:styleId="CommentTextChar">
    <w:name w:val="Comment Text Char"/>
    <w:basedOn w:val="DefaultParagraphFont"/>
    <w:link w:val="CommentText"/>
    <w:uiPriority w:val="99"/>
    <w:semiHidden/>
    <w:rsid w:val="005D776B"/>
    <w:rPr>
      <w:rFonts w:ascii="Calibri" w:eastAsia="Times New Roman" w:hAnsi="Calibri" w:cs="Helvetica"/>
      <w:color w:val="000000"/>
      <w:sz w:val="20"/>
      <w:szCs w:val="20"/>
    </w:rPr>
  </w:style>
  <w:style w:type="paragraph" w:styleId="CommentSubject">
    <w:name w:val="annotation subject"/>
    <w:basedOn w:val="CommentText"/>
    <w:next w:val="CommentText"/>
    <w:link w:val="CommentSubjectChar"/>
    <w:uiPriority w:val="99"/>
    <w:semiHidden/>
    <w:unhideWhenUsed/>
    <w:rsid w:val="005D776B"/>
    <w:rPr>
      <w:b/>
      <w:bCs/>
    </w:rPr>
  </w:style>
  <w:style w:type="character" w:customStyle="1" w:styleId="CommentSubjectChar">
    <w:name w:val="Comment Subject Char"/>
    <w:basedOn w:val="CommentTextChar"/>
    <w:link w:val="CommentSubject"/>
    <w:uiPriority w:val="99"/>
    <w:semiHidden/>
    <w:rsid w:val="005D776B"/>
    <w:rPr>
      <w:rFonts w:ascii="Calibri" w:eastAsia="Times New Roman" w:hAnsi="Calibri" w:cs="Helvetica"/>
      <w:b/>
      <w:bCs/>
      <w:color w:val="000000"/>
      <w:sz w:val="20"/>
      <w:szCs w:val="20"/>
    </w:rPr>
  </w:style>
  <w:style w:type="paragraph" w:styleId="BalloonText">
    <w:name w:val="Balloon Text"/>
    <w:basedOn w:val="Normal"/>
    <w:link w:val="BalloonTextChar"/>
    <w:uiPriority w:val="99"/>
    <w:semiHidden/>
    <w:unhideWhenUsed/>
    <w:rsid w:val="005D77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76B"/>
    <w:rPr>
      <w:rFonts w:ascii="Segoe UI" w:eastAsia="Times New Roman" w:hAnsi="Segoe UI" w:cs="Segoe UI"/>
      <w:color w:val="000000"/>
      <w:sz w:val="18"/>
      <w:szCs w:val="18"/>
    </w:rPr>
  </w:style>
  <w:style w:type="character" w:customStyle="1" w:styleId="Heading4Char">
    <w:name w:val="Heading 4 Char"/>
    <w:basedOn w:val="DefaultParagraphFont"/>
    <w:link w:val="Heading4"/>
    <w:uiPriority w:val="9"/>
    <w:rsid w:val="00A45738"/>
    <w:rPr>
      <w:rFonts w:ascii="Calibri" w:eastAsia="Times New Roman" w:hAnsi="Calibri" w:cs="Helvetica"/>
      <w:b/>
      <w:color w:val="000000"/>
      <w:sz w:val="21"/>
      <w:szCs w:val="21"/>
    </w:rPr>
  </w:style>
  <w:style w:type="paragraph" w:styleId="Revision">
    <w:name w:val="Revision"/>
    <w:hidden/>
    <w:uiPriority w:val="99"/>
    <w:semiHidden/>
    <w:rsid w:val="00C303AD"/>
    <w:pPr>
      <w:spacing w:after="0" w:line="240" w:lineRule="auto"/>
    </w:pPr>
    <w:rPr>
      <w:rFonts w:ascii="Calibri" w:eastAsia="Times New Roman" w:hAnsi="Calibri" w:cs="Helvetica"/>
      <w:color w:val="000000"/>
      <w:sz w:val="21"/>
      <w:szCs w:val="21"/>
    </w:rPr>
  </w:style>
  <w:style w:type="paragraph" w:styleId="Header">
    <w:name w:val="header"/>
    <w:basedOn w:val="Normal"/>
    <w:link w:val="HeaderChar"/>
    <w:uiPriority w:val="99"/>
    <w:unhideWhenUsed/>
    <w:rsid w:val="002C363F"/>
    <w:pPr>
      <w:tabs>
        <w:tab w:val="center" w:pos="4680"/>
        <w:tab w:val="right" w:pos="9360"/>
      </w:tabs>
      <w:spacing w:after="0"/>
    </w:pPr>
  </w:style>
  <w:style w:type="character" w:customStyle="1" w:styleId="HeaderChar">
    <w:name w:val="Header Char"/>
    <w:basedOn w:val="DefaultParagraphFont"/>
    <w:link w:val="Header"/>
    <w:uiPriority w:val="99"/>
    <w:rsid w:val="002C363F"/>
    <w:rPr>
      <w:rFonts w:ascii="Calibri" w:eastAsia="Times New Roman" w:hAnsi="Calibri" w:cs="Helvetica"/>
      <w:color w:val="000000"/>
      <w:sz w:val="21"/>
      <w:szCs w:val="21"/>
    </w:rPr>
  </w:style>
  <w:style w:type="paragraph" w:styleId="Footer">
    <w:name w:val="footer"/>
    <w:basedOn w:val="Normal"/>
    <w:link w:val="FooterChar"/>
    <w:uiPriority w:val="99"/>
    <w:unhideWhenUsed/>
    <w:rsid w:val="002C363F"/>
    <w:pPr>
      <w:tabs>
        <w:tab w:val="center" w:pos="4680"/>
        <w:tab w:val="right" w:pos="9360"/>
      </w:tabs>
      <w:spacing w:after="0"/>
    </w:pPr>
  </w:style>
  <w:style w:type="character" w:customStyle="1" w:styleId="FooterChar">
    <w:name w:val="Footer Char"/>
    <w:basedOn w:val="DefaultParagraphFont"/>
    <w:link w:val="Footer"/>
    <w:uiPriority w:val="99"/>
    <w:rsid w:val="002C363F"/>
    <w:rPr>
      <w:rFonts w:ascii="Calibri" w:eastAsia="Times New Roman" w:hAnsi="Calibri" w:cs="Helvetica"/>
      <w:color w:val="000000"/>
      <w:sz w:val="21"/>
      <w:szCs w:val="21"/>
    </w:rPr>
  </w:style>
  <w:style w:type="paragraph" w:customStyle="1" w:styleId="BasicParagraph">
    <w:name w:val="[Basic Paragraph]"/>
    <w:basedOn w:val="Normal"/>
    <w:uiPriority w:val="99"/>
    <w:rsid w:val="00E22C53"/>
    <w:pPr>
      <w:autoSpaceDE w:val="0"/>
      <w:autoSpaceDN w:val="0"/>
      <w:adjustRightInd w:val="0"/>
      <w:spacing w:after="0" w:line="288" w:lineRule="auto"/>
      <w:textAlignment w:val="center"/>
    </w:pPr>
    <w:rPr>
      <w:rFonts w:ascii="Minion Pro" w:eastAsiaTheme="minorHAnsi" w:hAnsi="Minion Pro" w:cs="Minion Pro"/>
      <w:sz w:val="24"/>
      <w:szCs w:val="24"/>
    </w:rPr>
  </w:style>
  <w:style w:type="character" w:customStyle="1" w:styleId="Heading5Char">
    <w:name w:val="Heading 5 Char"/>
    <w:basedOn w:val="DefaultParagraphFont"/>
    <w:link w:val="Heading5"/>
    <w:uiPriority w:val="9"/>
    <w:rsid w:val="00460024"/>
    <w:rPr>
      <w:rFonts w:asciiTheme="majorHAnsi" w:eastAsiaTheme="majorEastAsia" w:hAnsiTheme="majorHAnsi" w:cstheme="majorBidi"/>
      <w:b/>
      <w:i/>
      <w:color w:val="2E74B5" w:themeColor="accent1" w:themeShade="B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20148">
      <w:bodyDiv w:val="1"/>
      <w:marLeft w:val="0"/>
      <w:marRight w:val="0"/>
      <w:marTop w:val="0"/>
      <w:marBottom w:val="0"/>
      <w:divBdr>
        <w:top w:val="none" w:sz="0" w:space="0" w:color="auto"/>
        <w:left w:val="none" w:sz="0" w:space="0" w:color="auto"/>
        <w:bottom w:val="none" w:sz="0" w:space="0" w:color="auto"/>
        <w:right w:val="none" w:sz="0" w:space="0" w:color="auto"/>
      </w:divBdr>
    </w:div>
    <w:div w:id="245265984">
      <w:bodyDiv w:val="1"/>
      <w:marLeft w:val="0"/>
      <w:marRight w:val="0"/>
      <w:marTop w:val="0"/>
      <w:marBottom w:val="0"/>
      <w:divBdr>
        <w:top w:val="none" w:sz="0" w:space="0" w:color="auto"/>
        <w:left w:val="none" w:sz="0" w:space="0" w:color="auto"/>
        <w:bottom w:val="none" w:sz="0" w:space="0" w:color="auto"/>
        <w:right w:val="none" w:sz="0" w:space="0" w:color="auto"/>
      </w:divBdr>
      <w:divsChild>
        <w:div w:id="519196484">
          <w:marLeft w:val="0"/>
          <w:marRight w:val="0"/>
          <w:marTop w:val="0"/>
          <w:marBottom w:val="0"/>
          <w:divBdr>
            <w:top w:val="none" w:sz="0" w:space="0" w:color="auto"/>
            <w:left w:val="none" w:sz="0" w:space="0" w:color="auto"/>
            <w:bottom w:val="none" w:sz="0" w:space="0" w:color="auto"/>
            <w:right w:val="none" w:sz="0" w:space="0" w:color="auto"/>
          </w:divBdr>
          <w:divsChild>
            <w:div w:id="2123844607">
              <w:marLeft w:val="0"/>
              <w:marRight w:val="0"/>
              <w:marTop w:val="0"/>
              <w:marBottom w:val="0"/>
              <w:divBdr>
                <w:top w:val="none" w:sz="0" w:space="0" w:color="auto"/>
                <w:left w:val="none" w:sz="0" w:space="0" w:color="auto"/>
                <w:bottom w:val="none" w:sz="0" w:space="0" w:color="auto"/>
                <w:right w:val="none" w:sz="0" w:space="0" w:color="auto"/>
              </w:divBdr>
              <w:divsChild>
                <w:div w:id="888348231">
                  <w:marLeft w:val="0"/>
                  <w:marRight w:val="0"/>
                  <w:marTop w:val="0"/>
                  <w:marBottom w:val="0"/>
                  <w:divBdr>
                    <w:top w:val="none" w:sz="0" w:space="0" w:color="auto"/>
                    <w:left w:val="none" w:sz="0" w:space="0" w:color="auto"/>
                    <w:bottom w:val="none" w:sz="0" w:space="0" w:color="auto"/>
                    <w:right w:val="none" w:sz="0" w:space="0" w:color="auto"/>
                  </w:divBdr>
                  <w:divsChild>
                    <w:div w:id="932280073">
                      <w:marLeft w:val="-225"/>
                      <w:marRight w:val="-225"/>
                      <w:marTop w:val="0"/>
                      <w:marBottom w:val="0"/>
                      <w:divBdr>
                        <w:top w:val="none" w:sz="0" w:space="0" w:color="auto"/>
                        <w:left w:val="none" w:sz="0" w:space="0" w:color="auto"/>
                        <w:bottom w:val="none" w:sz="0" w:space="0" w:color="auto"/>
                        <w:right w:val="none" w:sz="0" w:space="0" w:color="auto"/>
                      </w:divBdr>
                      <w:divsChild>
                        <w:div w:id="1290286245">
                          <w:marLeft w:val="0"/>
                          <w:marRight w:val="0"/>
                          <w:marTop w:val="0"/>
                          <w:marBottom w:val="0"/>
                          <w:divBdr>
                            <w:top w:val="none" w:sz="0" w:space="0" w:color="auto"/>
                            <w:left w:val="none" w:sz="0" w:space="0" w:color="auto"/>
                            <w:bottom w:val="none" w:sz="0" w:space="0" w:color="auto"/>
                            <w:right w:val="none" w:sz="0" w:space="0" w:color="auto"/>
                          </w:divBdr>
                        </w:div>
                      </w:divsChild>
                    </w:div>
                    <w:div w:id="1215384993">
                      <w:marLeft w:val="0"/>
                      <w:marRight w:val="0"/>
                      <w:marTop w:val="0"/>
                      <w:marBottom w:val="0"/>
                      <w:divBdr>
                        <w:top w:val="none" w:sz="0" w:space="0" w:color="auto"/>
                        <w:left w:val="none" w:sz="0" w:space="0" w:color="auto"/>
                        <w:bottom w:val="none" w:sz="0" w:space="0" w:color="auto"/>
                        <w:right w:val="none" w:sz="0" w:space="0" w:color="auto"/>
                      </w:divBdr>
                      <w:divsChild>
                        <w:div w:id="876039574">
                          <w:marLeft w:val="-225"/>
                          <w:marRight w:val="-225"/>
                          <w:marTop w:val="0"/>
                          <w:marBottom w:val="0"/>
                          <w:divBdr>
                            <w:top w:val="none" w:sz="0" w:space="0" w:color="auto"/>
                            <w:left w:val="none" w:sz="0" w:space="0" w:color="auto"/>
                            <w:bottom w:val="none" w:sz="0" w:space="0" w:color="auto"/>
                            <w:right w:val="none" w:sz="0" w:space="0" w:color="auto"/>
                          </w:divBdr>
                        </w:div>
                        <w:div w:id="370232275">
                          <w:marLeft w:val="-225"/>
                          <w:marRight w:val="-225"/>
                          <w:marTop w:val="0"/>
                          <w:marBottom w:val="0"/>
                          <w:divBdr>
                            <w:top w:val="none" w:sz="0" w:space="0" w:color="auto"/>
                            <w:left w:val="none" w:sz="0" w:space="0" w:color="auto"/>
                            <w:bottom w:val="none" w:sz="0" w:space="0" w:color="auto"/>
                            <w:right w:val="none" w:sz="0" w:space="0" w:color="auto"/>
                          </w:divBdr>
                        </w:div>
                        <w:div w:id="1854033883">
                          <w:marLeft w:val="-225"/>
                          <w:marRight w:val="-225"/>
                          <w:marTop w:val="0"/>
                          <w:marBottom w:val="0"/>
                          <w:divBdr>
                            <w:top w:val="none" w:sz="0" w:space="0" w:color="auto"/>
                            <w:left w:val="none" w:sz="0" w:space="0" w:color="auto"/>
                            <w:bottom w:val="none" w:sz="0" w:space="0" w:color="auto"/>
                            <w:right w:val="none" w:sz="0" w:space="0" w:color="auto"/>
                          </w:divBdr>
                        </w:div>
                        <w:div w:id="720321698">
                          <w:marLeft w:val="-225"/>
                          <w:marRight w:val="-225"/>
                          <w:marTop w:val="0"/>
                          <w:marBottom w:val="0"/>
                          <w:divBdr>
                            <w:top w:val="none" w:sz="0" w:space="0" w:color="auto"/>
                            <w:left w:val="none" w:sz="0" w:space="0" w:color="auto"/>
                            <w:bottom w:val="none" w:sz="0" w:space="0" w:color="auto"/>
                            <w:right w:val="none" w:sz="0" w:space="0" w:color="auto"/>
                          </w:divBdr>
                        </w:div>
                        <w:div w:id="633953448">
                          <w:marLeft w:val="-225"/>
                          <w:marRight w:val="-225"/>
                          <w:marTop w:val="0"/>
                          <w:marBottom w:val="0"/>
                          <w:divBdr>
                            <w:top w:val="none" w:sz="0" w:space="0" w:color="auto"/>
                            <w:left w:val="none" w:sz="0" w:space="0" w:color="auto"/>
                            <w:bottom w:val="none" w:sz="0" w:space="0" w:color="auto"/>
                            <w:right w:val="none" w:sz="0" w:space="0" w:color="auto"/>
                          </w:divBdr>
                        </w:div>
                        <w:div w:id="1034772909">
                          <w:marLeft w:val="-225"/>
                          <w:marRight w:val="-225"/>
                          <w:marTop w:val="0"/>
                          <w:marBottom w:val="0"/>
                          <w:divBdr>
                            <w:top w:val="none" w:sz="0" w:space="0" w:color="auto"/>
                            <w:left w:val="none" w:sz="0" w:space="0" w:color="auto"/>
                            <w:bottom w:val="none" w:sz="0" w:space="0" w:color="auto"/>
                            <w:right w:val="none" w:sz="0" w:space="0" w:color="auto"/>
                          </w:divBdr>
                        </w:div>
                        <w:div w:id="1396468130">
                          <w:marLeft w:val="-225"/>
                          <w:marRight w:val="-225"/>
                          <w:marTop w:val="0"/>
                          <w:marBottom w:val="0"/>
                          <w:divBdr>
                            <w:top w:val="none" w:sz="0" w:space="0" w:color="auto"/>
                            <w:left w:val="none" w:sz="0" w:space="0" w:color="auto"/>
                            <w:bottom w:val="none" w:sz="0" w:space="0" w:color="auto"/>
                            <w:right w:val="none" w:sz="0" w:space="0" w:color="auto"/>
                          </w:divBdr>
                        </w:div>
                        <w:div w:id="16733444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39687462">
                  <w:marLeft w:val="0"/>
                  <w:marRight w:val="0"/>
                  <w:marTop w:val="0"/>
                  <w:marBottom w:val="0"/>
                  <w:divBdr>
                    <w:top w:val="none" w:sz="0" w:space="0" w:color="auto"/>
                    <w:left w:val="none" w:sz="0" w:space="0" w:color="auto"/>
                    <w:bottom w:val="none" w:sz="0" w:space="0" w:color="auto"/>
                    <w:right w:val="none" w:sz="0" w:space="0" w:color="auto"/>
                  </w:divBdr>
                  <w:divsChild>
                    <w:div w:id="234705451">
                      <w:marLeft w:val="-225"/>
                      <w:marRight w:val="-225"/>
                      <w:marTop w:val="0"/>
                      <w:marBottom w:val="0"/>
                      <w:divBdr>
                        <w:top w:val="none" w:sz="0" w:space="0" w:color="auto"/>
                        <w:left w:val="none" w:sz="0" w:space="0" w:color="auto"/>
                        <w:bottom w:val="none" w:sz="0" w:space="0" w:color="auto"/>
                        <w:right w:val="none" w:sz="0" w:space="0" w:color="auto"/>
                      </w:divBdr>
                      <w:divsChild>
                        <w:div w:id="618873264">
                          <w:marLeft w:val="0"/>
                          <w:marRight w:val="0"/>
                          <w:marTop w:val="0"/>
                          <w:marBottom w:val="0"/>
                          <w:divBdr>
                            <w:top w:val="none" w:sz="0" w:space="0" w:color="auto"/>
                            <w:left w:val="none" w:sz="0" w:space="0" w:color="auto"/>
                            <w:bottom w:val="none" w:sz="0" w:space="0" w:color="auto"/>
                            <w:right w:val="none" w:sz="0" w:space="0" w:color="auto"/>
                          </w:divBdr>
                        </w:div>
                      </w:divsChild>
                    </w:div>
                    <w:div w:id="925654085">
                      <w:marLeft w:val="0"/>
                      <w:marRight w:val="0"/>
                      <w:marTop w:val="0"/>
                      <w:marBottom w:val="0"/>
                      <w:divBdr>
                        <w:top w:val="none" w:sz="0" w:space="0" w:color="auto"/>
                        <w:left w:val="none" w:sz="0" w:space="0" w:color="auto"/>
                        <w:bottom w:val="none" w:sz="0" w:space="0" w:color="auto"/>
                        <w:right w:val="none" w:sz="0" w:space="0" w:color="auto"/>
                      </w:divBdr>
                    </w:div>
                  </w:divsChild>
                </w:div>
                <w:div w:id="505441318">
                  <w:marLeft w:val="0"/>
                  <w:marRight w:val="0"/>
                  <w:marTop w:val="0"/>
                  <w:marBottom w:val="0"/>
                  <w:divBdr>
                    <w:top w:val="none" w:sz="0" w:space="0" w:color="auto"/>
                    <w:left w:val="none" w:sz="0" w:space="0" w:color="auto"/>
                    <w:bottom w:val="none" w:sz="0" w:space="0" w:color="auto"/>
                    <w:right w:val="none" w:sz="0" w:space="0" w:color="auto"/>
                  </w:divBdr>
                  <w:divsChild>
                    <w:div w:id="1113862931">
                      <w:marLeft w:val="-225"/>
                      <w:marRight w:val="-225"/>
                      <w:marTop w:val="0"/>
                      <w:marBottom w:val="0"/>
                      <w:divBdr>
                        <w:top w:val="none" w:sz="0" w:space="0" w:color="auto"/>
                        <w:left w:val="none" w:sz="0" w:space="0" w:color="auto"/>
                        <w:bottom w:val="none" w:sz="0" w:space="0" w:color="auto"/>
                        <w:right w:val="none" w:sz="0" w:space="0" w:color="auto"/>
                      </w:divBdr>
                      <w:divsChild>
                        <w:div w:id="13106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9296">
                  <w:marLeft w:val="0"/>
                  <w:marRight w:val="0"/>
                  <w:marTop w:val="0"/>
                  <w:marBottom w:val="0"/>
                  <w:divBdr>
                    <w:top w:val="none" w:sz="0" w:space="0" w:color="auto"/>
                    <w:left w:val="none" w:sz="0" w:space="0" w:color="auto"/>
                    <w:bottom w:val="none" w:sz="0" w:space="0" w:color="auto"/>
                    <w:right w:val="none" w:sz="0" w:space="0" w:color="auto"/>
                  </w:divBdr>
                  <w:divsChild>
                    <w:div w:id="1569264308">
                      <w:marLeft w:val="-225"/>
                      <w:marRight w:val="-225"/>
                      <w:marTop w:val="0"/>
                      <w:marBottom w:val="0"/>
                      <w:divBdr>
                        <w:top w:val="none" w:sz="0" w:space="0" w:color="auto"/>
                        <w:left w:val="none" w:sz="0" w:space="0" w:color="auto"/>
                        <w:bottom w:val="none" w:sz="0" w:space="0" w:color="auto"/>
                        <w:right w:val="none" w:sz="0" w:space="0" w:color="auto"/>
                      </w:divBdr>
                      <w:divsChild>
                        <w:div w:id="4838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63958">
                  <w:marLeft w:val="0"/>
                  <w:marRight w:val="0"/>
                  <w:marTop w:val="0"/>
                  <w:marBottom w:val="0"/>
                  <w:divBdr>
                    <w:top w:val="none" w:sz="0" w:space="0" w:color="auto"/>
                    <w:left w:val="none" w:sz="0" w:space="0" w:color="auto"/>
                    <w:bottom w:val="none" w:sz="0" w:space="0" w:color="auto"/>
                    <w:right w:val="none" w:sz="0" w:space="0" w:color="auto"/>
                  </w:divBdr>
                  <w:divsChild>
                    <w:div w:id="1159076479">
                      <w:marLeft w:val="-225"/>
                      <w:marRight w:val="-225"/>
                      <w:marTop w:val="0"/>
                      <w:marBottom w:val="0"/>
                      <w:divBdr>
                        <w:top w:val="none" w:sz="0" w:space="0" w:color="auto"/>
                        <w:left w:val="none" w:sz="0" w:space="0" w:color="auto"/>
                        <w:bottom w:val="none" w:sz="0" w:space="0" w:color="auto"/>
                        <w:right w:val="none" w:sz="0" w:space="0" w:color="auto"/>
                      </w:divBdr>
                      <w:divsChild>
                        <w:div w:id="17957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39857">
                  <w:marLeft w:val="0"/>
                  <w:marRight w:val="0"/>
                  <w:marTop w:val="0"/>
                  <w:marBottom w:val="0"/>
                  <w:divBdr>
                    <w:top w:val="none" w:sz="0" w:space="0" w:color="auto"/>
                    <w:left w:val="none" w:sz="0" w:space="0" w:color="auto"/>
                    <w:bottom w:val="none" w:sz="0" w:space="0" w:color="auto"/>
                    <w:right w:val="none" w:sz="0" w:space="0" w:color="auto"/>
                  </w:divBdr>
                  <w:divsChild>
                    <w:div w:id="302735924">
                      <w:marLeft w:val="-225"/>
                      <w:marRight w:val="-225"/>
                      <w:marTop w:val="0"/>
                      <w:marBottom w:val="0"/>
                      <w:divBdr>
                        <w:top w:val="none" w:sz="0" w:space="0" w:color="auto"/>
                        <w:left w:val="none" w:sz="0" w:space="0" w:color="auto"/>
                        <w:bottom w:val="none" w:sz="0" w:space="0" w:color="auto"/>
                        <w:right w:val="none" w:sz="0" w:space="0" w:color="auto"/>
                      </w:divBdr>
                      <w:divsChild>
                        <w:div w:id="13056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4630">
                  <w:marLeft w:val="0"/>
                  <w:marRight w:val="0"/>
                  <w:marTop w:val="0"/>
                  <w:marBottom w:val="0"/>
                  <w:divBdr>
                    <w:top w:val="none" w:sz="0" w:space="0" w:color="auto"/>
                    <w:left w:val="none" w:sz="0" w:space="0" w:color="auto"/>
                    <w:bottom w:val="none" w:sz="0" w:space="0" w:color="auto"/>
                    <w:right w:val="none" w:sz="0" w:space="0" w:color="auto"/>
                  </w:divBdr>
                  <w:divsChild>
                    <w:div w:id="1125347375">
                      <w:marLeft w:val="-225"/>
                      <w:marRight w:val="-225"/>
                      <w:marTop w:val="0"/>
                      <w:marBottom w:val="0"/>
                      <w:divBdr>
                        <w:top w:val="none" w:sz="0" w:space="0" w:color="auto"/>
                        <w:left w:val="none" w:sz="0" w:space="0" w:color="auto"/>
                        <w:bottom w:val="none" w:sz="0" w:space="0" w:color="auto"/>
                        <w:right w:val="none" w:sz="0" w:space="0" w:color="auto"/>
                      </w:divBdr>
                      <w:divsChild>
                        <w:div w:id="14766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8133">
                  <w:marLeft w:val="0"/>
                  <w:marRight w:val="0"/>
                  <w:marTop w:val="0"/>
                  <w:marBottom w:val="0"/>
                  <w:divBdr>
                    <w:top w:val="none" w:sz="0" w:space="0" w:color="auto"/>
                    <w:left w:val="none" w:sz="0" w:space="0" w:color="auto"/>
                    <w:bottom w:val="none" w:sz="0" w:space="0" w:color="auto"/>
                    <w:right w:val="none" w:sz="0" w:space="0" w:color="auto"/>
                  </w:divBdr>
                  <w:divsChild>
                    <w:div w:id="1671373700">
                      <w:marLeft w:val="-225"/>
                      <w:marRight w:val="-225"/>
                      <w:marTop w:val="0"/>
                      <w:marBottom w:val="0"/>
                      <w:divBdr>
                        <w:top w:val="none" w:sz="0" w:space="0" w:color="auto"/>
                        <w:left w:val="none" w:sz="0" w:space="0" w:color="auto"/>
                        <w:bottom w:val="none" w:sz="0" w:space="0" w:color="auto"/>
                        <w:right w:val="none" w:sz="0" w:space="0" w:color="auto"/>
                      </w:divBdr>
                      <w:divsChild>
                        <w:div w:id="2122527767">
                          <w:marLeft w:val="0"/>
                          <w:marRight w:val="0"/>
                          <w:marTop w:val="0"/>
                          <w:marBottom w:val="0"/>
                          <w:divBdr>
                            <w:top w:val="none" w:sz="0" w:space="0" w:color="auto"/>
                            <w:left w:val="none" w:sz="0" w:space="0" w:color="auto"/>
                            <w:bottom w:val="none" w:sz="0" w:space="0" w:color="auto"/>
                            <w:right w:val="none" w:sz="0" w:space="0" w:color="auto"/>
                          </w:divBdr>
                        </w:div>
                      </w:divsChild>
                    </w:div>
                    <w:div w:id="1909030468">
                      <w:marLeft w:val="0"/>
                      <w:marRight w:val="0"/>
                      <w:marTop w:val="0"/>
                      <w:marBottom w:val="0"/>
                      <w:divBdr>
                        <w:top w:val="none" w:sz="0" w:space="0" w:color="auto"/>
                        <w:left w:val="none" w:sz="0" w:space="0" w:color="auto"/>
                        <w:bottom w:val="none" w:sz="0" w:space="0" w:color="auto"/>
                        <w:right w:val="none" w:sz="0" w:space="0" w:color="auto"/>
                      </w:divBdr>
                    </w:div>
                  </w:divsChild>
                </w:div>
                <w:div w:id="533810769">
                  <w:marLeft w:val="0"/>
                  <w:marRight w:val="0"/>
                  <w:marTop w:val="0"/>
                  <w:marBottom w:val="0"/>
                  <w:divBdr>
                    <w:top w:val="none" w:sz="0" w:space="0" w:color="auto"/>
                    <w:left w:val="none" w:sz="0" w:space="0" w:color="auto"/>
                    <w:bottom w:val="none" w:sz="0" w:space="0" w:color="auto"/>
                    <w:right w:val="none" w:sz="0" w:space="0" w:color="auto"/>
                  </w:divBdr>
                  <w:divsChild>
                    <w:div w:id="1665818648">
                      <w:marLeft w:val="-225"/>
                      <w:marRight w:val="-225"/>
                      <w:marTop w:val="0"/>
                      <w:marBottom w:val="0"/>
                      <w:divBdr>
                        <w:top w:val="none" w:sz="0" w:space="0" w:color="auto"/>
                        <w:left w:val="none" w:sz="0" w:space="0" w:color="auto"/>
                        <w:bottom w:val="none" w:sz="0" w:space="0" w:color="auto"/>
                        <w:right w:val="none" w:sz="0" w:space="0" w:color="auto"/>
                      </w:divBdr>
                      <w:divsChild>
                        <w:div w:id="6142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83184">
                  <w:marLeft w:val="0"/>
                  <w:marRight w:val="0"/>
                  <w:marTop w:val="0"/>
                  <w:marBottom w:val="0"/>
                  <w:divBdr>
                    <w:top w:val="none" w:sz="0" w:space="0" w:color="auto"/>
                    <w:left w:val="none" w:sz="0" w:space="0" w:color="auto"/>
                    <w:bottom w:val="none" w:sz="0" w:space="0" w:color="auto"/>
                    <w:right w:val="none" w:sz="0" w:space="0" w:color="auto"/>
                  </w:divBdr>
                  <w:divsChild>
                    <w:div w:id="1841188905">
                      <w:marLeft w:val="-225"/>
                      <w:marRight w:val="-225"/>
                      <w:marTop w:val="0"/>
                      <w:marBottom w:val="0"/>
                      <w:divBdr>
                        <w:top w:val="none" w:sz="0" w:space="0" w:color="auto"/>
                        <w:left w:val="none" w:sz="0" w:space="0" w:color="auto"/>
                        <w:bottom w:val="none" w:sz="0" w:space="0" w:color="auto"/>
                        <w:right w:val="none" w:sz="0" w:space="0" w:color="auto"/>
                      </w:divBdr>
                      <w:divsChild>
                        <w:div w:id="6030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27888">
                  <w:marLeft w:val="0"/>
                  <w:marRight w:val="0"/>
                  <w:marTop w:val="0"/>
                  <w:marBottom w:val="0"/>
                  <w:divBdr>
                    <w:top w:val="none" w:sz="0" w:space="0" w:color="auto"/>
                    <w:left w:val="none" w:sz="0" w:space="0" w:color="auto"/>
                    <w:bottom w:val="none" w:sz="0" w:space="0" w:color="auto"/>
                    <w:right w:val="none" w:sz="0" w:space="0" w:color="auto"/>
                  </w:divBdr>
                  <w:divsChild>
                    <w:div w:id="891113687">
                      <w:marLeft w:val="-225"/>
                      <w:marRight w:val="-225"/>
                      <w:marTop w:val="0"/>
                      <w:marBottom w:val="0"/>
                      <w:divBdr>
                        <w:top w:val="none" w:sz="0" w:space="0" w:color="auto"/>
                        <w:left w:val="none" w:sz="0" w:space="0" w:color="auto"/>
                        <w:bottom w:val="none" w:sz="0" w:space="0" w:color="auto"/>
                        <w:right w:val="none" w:sz="0" w:space="0" w:color="auto"/>
                      </w:divBdr>
                      <w:divsChild>
                        <w:div w:id="1418405708">
                          <w:marLeft w:val="0"/>
                          <w:marRight w:val="0"/>
                          <w:marTop w:val="0"/>
                          <w:marBottom w:val="0"/>
                          <w:divBdr>
                            <w:top w:val="none" w:sz="0" w:space="0" w:color="auto"/>
                            <w:left w:val="none" w:sz="0" w:space="0" w:color="auto"/>
                            <w:bottom w:val="none" w:sz="0" w:space="0" w:color="auto"/>
                            <w:right w:val="none" w:sz="0" w:space="0" w:color="auto"/>
                          </w:divBdr>
                        </w:div>
                      </w:divsChild>
                    </w:div>
                    <w:div w:id="981807207">
                      <w:marLeft w:val="0"/>
                      <w:marRight w:val="0"/>
                      <w:marTop w:val="0"/>
                      <w:marBottom w:val="0"/>
                      <w:divBdr>
                        <w:top w:val="none" w:sz="0" w:space="0" w:color="auto"/>
                        <w:left w:val="none" w:sz="0" w:space="0" w:color="auto"/>
                        <w:bottom w:val="none" w:sz="0" w:space="0" w:color="auto"/>
                        <w:right w:val="none" w:sz="0" w:space="0" w:color="auto"/>
                      </w:divBdr>
                    </w:div>
                  </w:divsChild>
                </w:div>
                <w:div w:id="443157485">
                  <w:marLeft w:val="0"/>
                  <w:marRight w:val="0"/>
                  <w:marTop w:val="0"/>
                  <w:marBottom w:val="0"/>
                  <w:divBdr>
                    <w:top w:val="none" w:sz="0" w:space="0" w:color="auto"/>
                    <w:left w:val="none" w:sz="0" w:space="0" w:color="auto"/>
                    <w:bottom w:val="none" w:sz="0" w:space="0" w:color="auto"/>
                    <w:right w:val="none" w:sz="0" w:space="0" w:color="auto"/>
                  </w:divBdr>
                  <w:divsChild>
                    <w:div w:id="1620180997">
                      <w:marLeft w:val="-225"/>
                      <w:marRight w:val="-225"/>
                      <w:marTop w:val="0"/>
                      <w:marBottom w:val="0"/>
                      <w:divBdr>
                        <w:top w:val="none" w:sz="0" w:space="0" w:color="auto"/>
                        <w:left w:val="none" w:sz="0" w:space="0" w:color="auto"/>
                        <w:bottom w:val="none" w:sz="0" w:space="0" w:color="auto"/>
                        <w:right w:val="none" w:sz="0" w:space="0" w:color="auto"/>
                      </w:divBdr>
                      <w:divsChild>
                        <w:div w:id="758254031">
                          <w:marLeft w:val="0"/>
                          <w:marRight w:val="0"/>
                          <w:marTop w:val="0"/>
                          <w:marBottom w:val="0"/>
                          <w:divBdr>
                            <w:top w:val="none" w:sz="0" w:space="0" w:color="auto"/>
                            <w:left w:val="none" w:sz="0" w:space="0" w:color="auto"/>
                            <w:bottom w:val="none" w:sz="0" w:space="0" w:color="auto"/>
                            <w:right w:val="none" w:sz="0" w:space="0" w:color="auto"/>
                          </w:divBdr>
                        </w:div>
                      </w:divsChild>
                    </w:div>
                    <w:div w:id="2017927177">
                      <w:marLeft w:val="0"/>
                      <w:marRight w:val="0"/>
                      <w:marTop w:val="0"/>
                      <w:marBottom w:val="0"/>
                      <w:divBdr>
                        <w:top w:val="none" w:sz="0" w:space="0" w:color="auto"/>
                        <w:left w:val="none" w:sz="0" w:space="0" w:color="auto"/>
                        <w:bottom w:val="none" w:sz="0" w:space="0" w:color="auto"/>
                        <w:right w:val="none" w:sz="0" w:space="0" w:color="auto"/>
                      </w:divBdr>
                    </w:div>
                  </w:divsChild>
                </w:div>
                <w:div w:id="2004316829">
                  <w:marLeft w:val="0"/>
                  <w:marRight w:val="0"/>
                  <w:marTop w:val="0"/>
                  <w:marBottom w:val="0"/>
                  <w:divBdr>
                    <w:top w:val="none" w:sz="0" w:space="0" w:color="auto"/>
                    <w:left w:val="none" w:sz="0" w:space="0" w:color="auto"/>
                    <w:bottom w:val="none" w:sz="0" w:space="0" w:color="auto"/>
                    <w:right w:val="none" w:sz="0" w:space="0" w:color="auto"/>
                  </w:divBdr>
                  <w:divsChild>
                    <w:div w:id="1545632969">
                      <w:marLeft w:val="-225"/>
                      <w:marRight w:val="-225"/>
                      <w:marTop w:val="0"/>
                      <w:marBottom w:val="0"/>
                      <w:divBdr>
                        <w:top w:val="none" w:sz="0" w:space="0" w:color="auto"/>
                        <w:left w:val="none" w:sz="0" w:space="0" w:color="auto"/>
                        <w:bottom w:val="none" w:sz="0" w:space="0" w:color="auto"/>
                        <w:right w:val="none" w:sz="0" w:space="0" w:color="auto"/>
                      </w:divBdr>
                      <w:divsChild>
                        <w:div w:id="44959433">
                          <w:marLeft w:val="0"/>
                          <w:marRight w:val="0"/>
                          <w:marTop w:val="0"/>
                          <w:marBottom w:val="0"/>
                          <w:divBdr>
                            <w:top w:val="none" w:sz="0" w:space="0" w:color="auto"/>
                            <w:left w:val="none" w:sz="0" w:space="0" w:color="auto"/>
                            <w:bottom w:val="none" w:sz="0" w:space="0" w:color="auto"/>
                            <w:right w:val="none" w:sz="0" w:space="0" w:color="auto"/>
                          </w:divBdr>
                        </w:div>
                      </w:divsChild>
                    </w:div>
                    <w:div w:id="1889101367">
                      <w:marLeft w:val="0"/>
                      <w:marRight w:val="0"/>
                      <w:marTop w:val="0"/>
                      <w:marBottom w:val="0"/>
                      <w:divBdr>
                        <w:top w:val="none" w:sz="0" w:space="0" w:color="auto"/>
                        <w:left w:val="none" w:sz="0" w:space="0" w:color="auto"/>
                        <w:bottom w:val="none" w:sz="0" w:space="0" w:color="auto"/>
                        <w:right w:val="none" w:sz="0" w:space="0" w:color="auto"/>
                      </w:divBdr>
                    </w:div>
                  </w:divsChild>
                </w:div>
                <w:div w:id="1310942924">
                  <w:marLeft w:val="0"/>
                  <w:marRight w:val="0"/>
                  <w:marTop w:val="0"/>
                  <w:marBottom w:val="0"/>
                  <w:divBdr>
                    <w:top w:val="none" w:sz="0" w:space="0" w:color="auto"/>
                    <w:left w:val="none" w:sz="0" w:space="0" w:color="auto"/>
                    <w:bottom w:val="none" w:sz="0" w:space="0" w:color="auto"/>
                    <w:right w:val="none" w:sz="0" w:space="0" w:color="auto"/>
                  </w:divBdr>
                  <w:divsChild>
                    <w:div w:id="1208376138">
                      <w:marLeft w:val="-225"/>
                      <w:marRight w:val="-225"/>
                      <w:marTop w:val="0"/>
                      <w:marBottom w:val="0"/>
                      <w:divBdr>
                        <w:top w:val="none" w:sz="0" w:space="0" w:color="auto"/>
                        <w:left w:val="none" w:sz="0" w:space="0" w:color="auto"/>
                        <w:bottom w:val="none" w:sz="0" w:space="0" w:color="auto"/>
                        <w:right w:val="none" w:sz="0" w:space="0" w:color="auto"/>
                      </w:divBdr>
                      <w:divsChild>
                        <w:div w:id="615412095">
                          <w:marLeft w:val="0"/>
                          <w:marRight w:val="0"/>
                          <w:marTop w:val="0"/>
                          <w:marBottom w:val="0"/>
                          <w:divBdr>
                            <w:top w:val="none" w:sz="0" w:space="0" w:color="auto"/>
                            <w:left w:val="none" w:sz="0" w:space="0" w:color="auto"/>
                            <w:bottom w:val="none" w:sz="0" w:space="0" w:color="auto"/>
                            <w:right w:val="none" w:sz="0" w:space="0" w:color="auto"/>
                          </w:divBdr>
                        </w:div>
                      </w:divsChild>
                    </w:div>
                    <w:div w:id="185102292">
                      <w:marLeft w:val="0"/>
                      <w:marRight w:val="0"/>
                      <w:marTop w:val="0"/>
                      <w:marBottom w:val="0"/>
                      <w:divBdr>
                        <w:top w:val="none" w:sz="0" w:space="0" w:color="auto"/>
                        <w:left w:val="none" w:sz="0" w:space="0" w:color="auto"/>
                        <w:bottom w:val="none" w:sz="0" w:space="0" w:color="auto"/>
                        <w:right w:val="none" w:sz="0" w:space="0" w:color="auto"/>
                      </w:divBdr>
                    </w:div>
                  </w:divsChild>
                </w:div>
                <w:div w:id="1960839935">
                  <w:marLeft w:val="0"/>
                  <w:marRight w:val="0"/>
                  <w:marTop w:val="0"/>
                  <w:marBottom w:val="0"/>
                  <w:divBdr>
                    <w:top w:val="none" w:sz="0" w:space="0" w:color="auto"/>
                    <w:left w:val="none" w:sz="0" w:space="0" w:color="auto"/>
                    <w:bottom w:val="none" w:sz="0" w:space="0" w:color="auto"/>
                    <w:right w:val="none" w:sz="0" w:space="0" w:color="auto"/>
                  </w:divBdr>
                  <w:divsChild>
                    <w:div w:id="1585531539">
                      <w:marLeft w:val="-225"/>
                      <w:marRight w:val="-225"/>
                      <w:marTop w:val="0"/>
                      <w:marBottom w:val="0"/>
                      <w:divBdr>
                        <w:top w:val="none" w:sz="0" w:space="0" w:color="auto"/>
                        <w:left w:val="none" w:sz="0" w:space="0" w:color="auto"/>
                        <w:bottom w:val="none" w:sz="0" w:space="0" w:color="auto"/>
                        <w:right w:val="none" w:sz="0" w:space="0" w:color="auto"/>
                      </w:divBdr>
                      <w:divsChild>
                        <w:div w:id="1388262299">
                          <w:marLeft w:val="0"/>
                          <w:marRight w:val="0"/>
                          <w:marTop w:val="0"/>
                          <w:marBottom w:val="0"/>
                          <w:divBdr>
                            <w:top w:val="none" w:sz="0" w:space="0" w:color="auto"/>
                            <w:left w:val="none" w:sz="0" w:space="0" w:color="auto"/>
                            <w:bottom w:val="none" w:sz="0" w:space="0" w:color="auto"/>
                            <w:right w:val="none" w:sz="0" w:space="0" w:color="auto"/>
                          </w:divBdr>
                        </w:div>
                      </w:divsChild>
                    </w:div>
                    <w:div w:id="1112436450">
                      <w:marLeft w:val="0"/>
                      <w:marRight w:val="0"/>
                      <w:marTop w:val="0"/>
                      <w:marBottom w:val="0"/>
                      <w:divBdr>
                        <w:top w:val="none" w:sz="0" w:space="0" w:color="auto"/>
                        <w:left w:val="none" w:sz="0" w:space="0" w:color="auto"/>
                        <w:bottom w:val="none" w:sz="0" w:space="0" w:color="auto"/>
                        <w:right w:val="none" w:sz="0" w:space="0" w:color="auto"/>
                      </w:divBdr>
                    </w:div>
                  </w:divsChild>
                </w:div>
                <w:div w:id="1094932017">
                  <w:marLeft w:val="0"/>
                  <w:marRight w:val="0"/>
                  <w:marTop w:val="0"/>
                  <w:marBottom w:val="0"/>
                  <w:divBdr>
                    <w:top w:val="none" w:sz="0" w:space="0" w:color="auto"/>
                    <w:left w:val="none" w:sz="0" w:space="0" w:color="auto"/>
                    <w:bottom w:val="none" w:sz="0" w:space="0" w:color="auto"/>
                    <w:right w:val="none" w:sz="0" w:space="0" w:color="auto"/>
                  </w:divBdr>
                  <w:divsChild>
                    <w:div w:id="1847330517">
                      <w:marLeft w:val="-225"/>
                      <w:marRight w:val="-225"/>
                      <w:marTop w:val="0"/>
                      <w:marBottom w:val="0"/>
                      <w:divBdr>
                        <w:top w:val="none" w:sz="0" w:space="0" w:color="auto"/>
                        <w:left w:val="none" w:sz="0" w:space="0" w:color="auto"/>
                        <w:bottom w:val="none" w:sz="0" w:space="0" w:color="auto"/>
                        <w:right w:val="none" w:sz="0" w:space="0" w:color="auto"/>
                      </w:divBdr>
                      <w:divsChild>
                        <w:div w:id="1792624084">
                          <w:marLeft w:val="0"/>
                          <w:marRight w:val="0"/>
                          <w:marTop w:val="0"/>
                          <w:marBottom w:val="0"/>
                          <w:divBdr>
                            <w:top w:val="none" w:sz="0" w:space="0" w:color="auto"/>
                            <w:left w:val="none" w:sz="0" w:space="0" w:color="auto"/>
                            <w:bottom w:val="none" w:sz="0" w:space="0" w:color="auto"/>
                            <w:right w:val="none" w:sz="0" w:space="0" w:color="auto"/>
                          </w:divBdr>
                        </w:div>
                      </w:divsChild>
                    </w:div>
                    <w:div w:id="1841314051">
                      <w:marLeft w:val="0"/>
                      <w:marRight w:val="0"/>
                      <w:marTop w:val="0"/>
                      <w:marBottom w:val="0"/>
                      <w:divBdr>
                        <w:top w:val="none" w:sz="0" w:space="0" w:color="auto"/>
                        <w:left w:val="none" w:sz="0" w:space="0" w:color="auto"/>
                        <w:bottom w:val="none" w:sz="0" w:space="0" w:color="auto"/>
                        <w:right w:val="none" w:sz="0" w:space="0" w:color="auto"/>
                      </w:divBdr>
                    </w:div>
                  </w:divsChild>
                </w:div>
                <w:div w:id="877934828">
                  <w:marLeft w:val="0"/>
                  <w:marRight w:val="0"/>
                  <w:marTop w:val="0"/>
                  <w:marBottom w:val="0"/>
                  <w:divBdr>
                    <w:top w:val="none" w:sz="0" w:space="0" w:color="auto"/>
                    <w:left w:val="none" w:sz="0" w:space="0" w:color="auto"/>
                    <w:bottom w:val="none" w:sz="0" w:space="0" w:color="auto"/>
                    <w:right w:val="none" w:sz="0" w:space="0" w:color="auto"/>
                  </w:divBdr>
                  <w:divsChild>
                    <w:div w:id="1803189418">
                      <w:marLeft w:val="-225"/>
                      <w:marRight w:val="-225"/>
                      <w:marTop w:val="0"/>
                      <w:marBottom w:val="0"/>
                      <w:divBdr>
                        <w:top w:val="none" w:sz="0" w:space="0" w:color="auto"/>
                        <w:left w:val="none" w:sz="0" w:space="0" w:color="auto"/>
                        <w:bottom w:val="none" w:sz="0" w:space="0" w:color="auto"/>
                        <w:right w:val="none" w:sz="0" w:space="0" w:color="auto"/>
                      </w:divBdr>
                      <w:divsChild>
                        <w:div w:id="77175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4451">
                  <w:marLeft w:val="0"/>
                  <w:marRight w:val="0"/>
                  <w:marTop w:val="0"/>
                  <w:marBottom w:val="0"/>
                  <w:divBdr>
                    <w:top w:val="none" w:sz="0" w:space="0" w:color="auto"/>
                    <w:left w:val="none" w:sz="0" w:space="0" w:color="auto"/>
                    <w:bottom w:val="none" w:sz="0" w:space="0" w:color="auto"/>
                    <w:right w:val="none" w:sz="0" w:space="0" w:color="auto"/>
                  </w:divBdr>
                  <w:divsChild>
                    <w:div w:id="2054579764">
                      <w:marLeft w:val="-225"/>
                      <w:marRight w:val="-225"/>
                      <w:marTop w:val="0"/>
                      <w:marBottom w:val="0"/>
                      <w:divBdr>
                        <w:top w:val="none" w:sz="0" w:space="0" w:color="auto"/>
                        <w:left w:val="none" w:sz="0" w:space="0" w:color="auto"/>
                        <w:bottom w:val="none" w:sz="0" w:space="0" w:color="auto"/>
                        <w:right w:val="none" w:sz="0" w:space="0" w:color="auto"/>
                      </w:divBdr>
                      <w:divsChild>
                        <w:div w:id="13385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38650">
                  <w:marLeft w:val="0"/>
                  <w:marRight w:val="0"/>
                  <w:marTop w:val="0"/>
                  <w:marBottom w:val="0"/>
                  <w:divBdr>
                    <w:top w:val="none" w:sz="0" w:space="0" w:color="auto"/>
                    <w:left w:val="none" w:sz="0" w:space="0" w:color="auto"/>
                    <w:bottom w:val="none" w:sz="0" w:space="0" w:color="auto"/>
                    <w:right w:val="none" w:sz="0" w:space="0" w:color="auto"/>
                  </w:divBdr>
                  <w:divsChild>
                    <w:div w:id="543059009">
                      <w:marLeft w:val="-225"/>
                      <w:marRight w:val="-225"/>
                      <w:marTop w:val="0"/>
                      <w:marBottom w:val="0"/>
                      <w:divBdr>
                        <w:top w:val="none" w:sz="0" w:space="0" w:color="auto"/>
                        <w:left w:val="none" w:sz="0" w:space="0" w:color="auto"/>
                        <w:bottom w:val="none" w:sz="0" w:space="0" w:color="auto"/>
                        <w:right w:val="none" w:sz="0" w:space="0" w:color="auto"/>
                      </w:divBdr>
                      <w:divsChild>
                        <w:div w:id="1848908015">
                          <w:marLeft w:val="0"/>
                          <w:marRight w:val="0"/>
                          <w:marTop w:val="0"/>
                          <w:marBottom w:val="0"/>
                          <w:divBdr>
                            <w:top w:val="none" w:sz="0" w:space="0" w:color="auto"/>
                            <w:left w:val="none" w:sz="0" w:space="0" w:color="auto"/>
                            <w:bottom w:val="none" w:sz="0" w:space="0" w:color="auto"/>
                            <w:right w:val="none" w:sz="0" w:space="0" w:color="auto"/>
                          </w:divBdr>
                        </w:div>
                      </w:divsChild>
                    </w:div>
                    <w:div w:id="8868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36488">
          <w:marLeft w:val="0"/>
          <w:marRight w:val="0"/>
          <w:marTop w:val="0"/>
          <w:marBottom w:val="0"/>
          <w:divBdr>
            <w:top w:val="none" w:sz="0" w:space="0" w:color="auto"/>
            <w:left w:val="none" w:sz="0" w:space="0" w:color="auto"/>
            <w:bottom w:val="none" w:sz="0" w:space="0" w:color="auto"/>
            <w:right w:val="none" w:sz="0" w:space="0" w:color="auto"/>
          </w:divBdr>
        </w:div>
      </w:divsChild>
    </w:div>
    <w:div w:id="320886248">
      <w:bodyDiv w:val="1"/>
      <w:marLeft w:val="0"/>
      <w:marRight w:val="0"/>
      <w:marTop w:val="0"/>
      <w:marBottom w:val="0"/>
      <w:divBdr>
        <w:top w:val="none" w:sz="0" w:space="0" w:color="auto"/>
        <w:left w:val="none" w:sz="0" w:space="0" w:color="auto"/>
        <w:bottom w:val="none" w:sz="0" w:space="0" w:color="auto"/>
        <w:right w:val="none" w:sz="0" w:space="0" w:color="auto"/>
      </w:divBdr>
    </w:div>
    <w:div w:id="364477432">
      <w:bodyDiv w:val="1"/>
      <w:marLeft w:val="0"/>
      <w:marRight w:val="0"/>
      <w:marTop w:val="0"/>
      <w:marBottom w:val="0"/>
      <w:divBdr>
        <w:top w:val="none" w:sz="0" w:space="0" w:color="auto"/>
        <w:left w:val="none" w:sz="0" w:space="0" w:color="auto"/>
        <w:bottom w:val="none" w:sz="0" w:space="0" w:color="auto"/>
        <w:right w:val="none" w:sz="0" w:space="0" w:color="auto"/>
      </w:divBdr>
      <w:divsChild>
        <w:div w:id="2127890983">
          <w:marLeft w:val="0"/>
          <w:marRight w:val="0"/>
          <w:marTop w:val="0"/>
          <w:marBottom w:val="0"/>
          <w:divBdr>
            <w:top w:val="none" w:sz="0" w:space="0" w:color="auto"/>
            <w:left w:val="none" w:sz="0" w:space="0" w:color="auto"/>
            <w:bottom w:val="none" w:sz="0" w:space="0" w:color="auto"/>
            <w:right w:val="none" w:sz="0" w:space="0" w:color="auto"/>
          </w:divBdr>
          <w:divsChild>
            <w:div w:id="1639645961">
              <w:marLeft w:val="-225"/>
              <w:marRight w:val="-225"/>
              <w:marTop w:val="0"/>
              <w:marBottom w:val="0"/>
              <w:divBdr>
                <w:top w:val="none" w:sz="0" w:space="0" w:color="auto"/>
                <w:left w:val="none" w:sz="0" w:space="0" w:color="auto"/>
                <w:bottom w:val="none" w:sz="0" w:space="0" w:color="auto"/>
                <w:right w:val="none" w:sz="0" w:space="0" w:color="auto"/>
              </w:divBdr>
              <w:divsChild>
                <w:div w:id="861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1767">
          <w:marLeft w:val="0"/>
          <w:marRight w:val="0"/>
          <w:marTop w:val="0"/>
          <w:marBottom w:val="0"/>
          <w:divBdr>
            <w:top w:val="none" w:sz="0" w:space="0" w:color="auto"/>
            <w:left w:val="none" w:sz="0" w:space="0" w:color="auto"/>
            <w:bottom w:val="none" w:sz="0" w:space="0" w:color="auto"/>
            <w:right w:val="none" w:sz="0" w:space="0" w:color="auto"/>
          </w:divBdr>
          <w:divsChild>
            <w:div w:id="792217142">
              <w:marLeft w:val="-225"/>
              <w:marRight w:val="-225"/>
              <w:marTop w:val="0"/>
              <w:marBottom w:val="0"/>
              <w:divBdr>
                <w:top w:val="none" w:sz="0" w:space="0" w:color="auto"/>
                <w:left w:val="none" w:sz="0" w:space="0" w:color="auto"/>
                <w:bottom w:val="none" w:sz="0" w:space="0" w:color="auto"/>
                <w:right w:val="none" w:sz="0" w:space="0" w:color="auto"/>
              </w:divBdr>
              <w:divsChild>
                <w:div w:id="3353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8883">
          <w:marLeft w:val="0"/>
          <w:marRight w:val="0"/>
          <w:marTop w:val="0"/>
          <w:marBottom w:val="0"/>
          <w:divBdr>
            <w:top w:val="none" w:sz="0" w:space="0" w:color="auto"/>
            <w:left w:val="none" w:sz="0" w:space="0" w:color="auto"/>
            <w:bottom w:val="none" w:sz="0" w:space="0" w:color="auto"/>
            <w:right w:val="none" w:sz="0" w:space="0" w:color="auto"/>
          </w:divBdr>
          <w:divsChild>
            <w:div w:id="544634631">
              <w:marLeft w:val="-225"/>
              <w:marRight w:val="-225"/>
              <w:marTop w:val="0"/>
              <w:marBottom w:val="0"/>
              <w:divBdr>
                <w:top w:val="none" w:sz="0" w:space="0" w:color="auto"/>
                <w:left w:val="none" w:sz="0" w:space="0" w:color="auto"/>
                <w:bottom w:val="none" w:sz="0" w:space="0" w:color="auto"/>
                <w:right w:val="none" w:sz="0" w:space="0" w:color="auto"/>
              </w:divBdr>
              <w:divsChild>
                <w:div w:id="12502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75375">
          <w:marLeft w:val="0"/>
          <w:marRight w:val="0"/>
          <w:marTop w:val="0"/>
          <w:marBottom w:val="0"/>
          <w:divBdr>
            <w:top w:val="none" w:sz="0" w:space="0" w:color="auto"/>
            <w:left w:val="none" w:sz="0" w:space="0" w:color="auto"/>
            <w:bottom w:val="none" w:sz="0" w:space="0" w:color="auto"/>
            <w:right w:val="none" w:sz="0" w:space="0" w:color="auto"/>
          </w:divBdr>
          <w:divsChild>
            <w:div w:id="383798698">
              <w:marLeft w:val="-225"/>
              <w:marRight w:val="-225"/>
              <w:marTop w:val="0"/>
              <w:marBottom w:val="0"/>
              <w:divBdr>
                <w:top w:val="none" w:sz="0" w:space="0" w:color="auto"/>
                <w:left w:val="none" w:sz="0" w:space="0" w:color="auto"/>
                <w:bottom w:val="none" w:sz="0" w:space="0" w:color="auto"/>
                <w:right w:val="none" w:sz="0" w:space="0" w:color="auto"/>
              </w:divBdr>
              <w:divsChild>
                <w:div w:id="1168247192">
                  <w:marLeft w:val="0"/>
                  <w:marRight w:val="0"/>
                  <w:marTop w:val="0"/>
                  <w:marBottom w:val="0"/>
                  <w:divBdr>
                    <w:top w:val="none" w:sz="0" w:space="0" w:color="auto"/>
                    <w:left w:val="none" w:sz="0" w:space="0" w:color="auto"/>
                    <w:bottom w:val="none" w:sz="0" w:space="0" w:color="auto"/>
                    <w:right w:val="none" w:sz="0" w:space="0" w:color="auto"/>
                  </w:divBdr>
                </w:div>
              </w:divsChild>
            </w:div>
            <w:div w:id="1605846056">
              <w:marLeft w:val="0"/>
              <w:marRight w:val="0"/>
              <w:marTop w:val="0"/>
              <w:marBottom w:val="0"/>
              <w:divBdr>
                <w:top w:val="none" w:sz="0" w:space="0" w:color="auto"/>
                <w:left w:val="none" w:sz="0" w:space="0" w:color="auto"/>
                <w:bottom w:val="none" w:sz="0" w:space="0" w:color="auto"/>
                <w:right w:val="none" w:sz="0" w:space="0" w:color="auto"/>
              </w:divBdr>
            </w:div>
          </w:divsChild>
        </w:div>
        <w:div w:id="268662167">
          <w:marLeft w:val="0"/>
          <w:marRight w:val="0"/>
          <w:marTop w:val="0"/>
          <w:marBottom w:val="0"/>
          <w:divBdr>
            <w:top w:val="none" w:sz="0" w:space="0" w:color="auto"/>
            <w:left w:val="none" w:sz="0" w:space="0" w:color="auto"/>
            <w:bottom w:val="none" w:sz="0" w:space="0" w:color="auto"/>
            <w:right w:val="none" w:sz="0" w:space="0" w:color="auto"/>
          </w:divBdr>
          <w:divsChild>
            <w:div w:id="2121604455">
              <w:marLeft w:val="-225"/>
              <w:marRight w:val="-225"/>
              <w:marTop w:val="0"/>
              <w:marBottom w:val="0"/>
              <w:divBdr>
                <w:top w:val="none" w:sz="0" w:space="0" w:color="auto"/>
                <w:left w:val="none" w:sz="0" w:space="0" w:color="auto"/>
                <w:bottom w:val="none" w:sz="0" w:space="0" w:color="auto"/>
                <w:right w:val="none" w:sz="0" w:space="0" w:color="auto"/>
              </w:divBdr>
              <w:divsChild>
                <w:div w:id="8652967">
                  <w:marLeft w:val="0"/>
                  <w:marRight w:val="0"/>
                  <w:marTop w:val="0"/>
                  <w:marBottom w:val="0"/>
                  <w:divBdr>
                    <w:top w:val="none" w:sz="0" w:space="0" w:color="auto"/>
                    <w:left w:val="none" w:sz="0" w:space="0" w:color="auto"/>
                    <w:bottom w:val="none" w:sz="0" w:space="0" w:color="auto"/>
                    <w:right w:val="none" w:sz="0" w:space="0" w:color="auto"/>
                  </w:divBdr>
                </w:div>
              </w:divsChild>
            </w:div>
            <w:div w:id="1413235166">
              <w:marLeft w:val="0"/>
              <w:marRight w:val="0"/>
              <w:marTop w:val="0"/>
              <w:marBottom w:val="0"/>
              <w:divBdr>
                <w:top w:val="none" w:sz="0" w:space="0" w:color="auto"/>
                <w:left w:val="none" w:sz="0" w:space="0" w:color="auto"/>
                <w:bottom w:val="none" w:sz="0" w:space="0" w:color="auto"/>
                <w:right w:val="none" w:sz="0" w:space="0" w:color="auto"/>
              </w:divBdr>
            </w:div>
          </w:divsChild>
        </w:div>
        <w:div w:id="803159236">
          <w:marLeft w:val="0"/>
          <w:marRight w:val="0"/>
          <w:marTop w:val="0"/>
          <w:marBottom w:val="0"/>
          <w:divBdr>
            <w:top w:val="none" w:sz="0" w:space="0" w:color="auto"/>
            <w:left w:val="none" w:sz="0" w:space="0" w:color="auto"/>
            <w:bottom w:val="none" w:sz="0" w:space="0" w:color="auto"/>
            <w:right w:val="none" w:sz="0" w:space="0" w:color="auto"/>
          </w:divBdr>
          <w:divsChild>
            <w:div w:id="1279408787">
              <w:marLeft w:val="-225"/>
              <w:marRight w:val="-225"/>
              <w:marTop w:val="0"/>
              <w:marBottom w:val="0"/>
              <w:divBdr>
                <w:top w:val="none" w:sz="0" w:space="0" w:color="auto"/>
                <w:left w:val="none" w:sz="0" w:space="0" w:color="auto"/>
                <w:bottom w:val="none" w:sz="0" w:space="0" w:color="auto"/>
                <w:right w:val="none" w:sz="0" w:space="0" w:color="auto"/>
              </w:divBdr>
              <w:divsChild>
                <w:div w:id="13351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2902">
          <w:marLeft w:val="0"/>
          <w:marRight w:val="0"/>
          <w:marTop w:val="0"/>
          <w:marBottom w:val="0"/>
          <w:divBdr>
            <w:top w:val="none" w:sz="0" w:space="0" w:color="auto"/>
            <w:left w:val="none" w:sz="0" w:space="0" w:color="auto"/>
            <w:bottom w:val="none" w:sz="0" w:space="0" w:color="auto"/>
            <w:right w:val="none" w:sz="0" w:space="0" w:color="auto"/>
          </w:divBdr>
          <w:divsChild>
            <w:div w:id="1147285257">
              <w:marLeft w:val="-225"/>
              <w:marRight w:val="-225"/>
              <w:marTop w:val="0"/>
              <w:marBottom w:val="0"/>
              <w:divBdr>
                <w:top w:val="none" w:sz="0" w:space="0" w:color="auto"/>
                <w:left w:val="none" w:sz="0" w:space="0" w:color="auto"/>
                <w:bottom w:val="none" w:sz="0" w:space="0" w:color="auto"/>
                <w:right w:val="none" w:sz="0" w:space="0" w:color="auto"/>
              </w:divBdr>
              <w:divsChild>
                <w:div w:id="14836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04">
          <w:marLeft w:val="0"/>
          <w:marRight w:val="0"/>
          <w:marTop w:val="0"/>
          <w:marBottom w:val="0"/>
          <w:divBdr>
            <w:top w:val="none" w:sz="0" w:space="0" w:color="auto"/>
            <w:left w:val="none" w:sz="0" w:space="0" w:color="auto"/>
            <w:bottom w:val="none" w:sz="0" w:space="0" w:color="auto"/>
            <w:right w:val="none" w:sz="0" w:space="0" w:color="auto"/>
          </w:divBdr>
          <w:divsChild>
            <w:div w:id="1033456622">
              <w:marLeft w:val="-225"/>
              <w:marRight w:val="-225"/>
              <w:marTop w:val="0"/>
              <w:marBottom w:val="0"/>
              <w:divBdr>
                <w:top w:val="none" w:sz="0" w:space="0" w:color="auto"/>
                <w:left w:val="none" w:sz="0" w:space="0" w:color="auto"/>
                <w:bottom w:val="none" w:sz="0" w:space="0" w:color="auto"/>
                <w:right w:val="none" w:sz="0" w:space="0" w:color="auto"/>
              </w:divBdr>
              <w:divsChild>
                <w:div w:id="16443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5776">
          <w:marLeft w:val="0"/>
          <w:marRight w:val="0"/>
          <w:marTop w:val="0"/>
          <w:marBottom w:val="0"/>
          <w:divBdr>
            <w:top w:val="none" w:sz="0" w:space="0" w:color="auto"/>
            <w:left w:val="none" w:sz="0" w:space="0" w:color="auto"/>
            <w:bottom w:val="none" w:sz="0" w:space="0" w:color="auto"/>
            <w:right w:val="none" w:sz="0" w:space="0" w:color="auto"/>
          </w:divBdr>
          <w:divsChild>
            <w:div w:id="1302419665">
              <w:marLeft w:val="-225"/>
              <w:marRight w:val="-225"/>
              <w:marTop w:val="0"/>
              <w:marBottom w:val="0"/>
              <w:divBdr>
                <w:top w:val="none" w:sz="0" w:space="0" w:color="auto"/>
                <w:left w:val="none" w:sz="0" w:space="0" w:color="auto"/>
                <w:bottom w:val="none" w:sz="0" w:space="0" w:color="auto"/>
                <w:right w:val="none" w:sz="0" w:space="0" w:color="auto"/>
              </w:divBdr>
              <w:divsChild>
                <w:div w:id="17780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78939">
      <w:bodyDiv w:val="1"/>
      <w:marLeft w:val="0"/>
      <w:marRight w:val="0"/>
      <w:marTop w:val="0"/>
      <w:marBottom w:val="0"/>
      <w:divBdr>
        <w:top w:val="none" w:sz="0" w:space="0" w:color="auto"/>
        <w:left w:val="none" w:sz="0" w:space="0" w:color="auto"/>
        <w:bottom w:val="none" w:sz="0" w:space="0" w:color="auto"/>
        <w:right w:val="none" w:sz="0" w:space="0" w:color="auto"/>
      </w:divBdr>
    </w:div>
    <w:div w:id="1696035270">
      <w:bodyDiv w:val="1"/>
      <w:marLeft w:val="0"/>
      <w:marRight w:val="0"/>
      <w:marTop w:val="0"/>
      <w:marBottom w:val="0"/>
      <w:divBdr>
        <w:top w:val="none" w:sz="0" w:space="0" w:color="auto"/>
        <w:left w:val="none" w:sz="0" w:space="0" w:color="auto"/>
        <w:bottom w:val="none" w:sz="0" w:space="0" w:color="auto"/>
        <w:right w:val="none" w:sz="0" w:space="0" w:color="auto"/>
      </w:divBdr>
      <w:divsChild>
        <w:div w:id="1602030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avalution.com/connect-with-our-catalyst-te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avalution.com/connect-with-our-catalyst-te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valution.com/business-continuity-software"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castellanb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291BE-57BB-464D-BB5B-5BF5F313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Bowers</dc:creator>
  <cp:keywords/>
  <dc:description/>
  <cp:lastModifiedBy>Courtney Bowers</cp:lastModifiedBy>
  <cp:revision>19</cp:revision>
  <dcterms:created xsi:type="dcterms:W3CDTF">2015-01-22T19:42:00Z</dcterms:created>
  <dcterms:modified xsi:type="dcterms:W3CDTF">2020-11-24T21:51:00Z</dcterms:modified>
</cp:coreProperties>
</file>